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TUTORIAL PRÁCTICO</w:t>
      </w:r>
    </w:p>
    <w:p>
      <w:pPr>
        <w:pBdr>
          <w:bottom w:val="single" w:color="2E86C1" w:sz="6" w:space="12"/>
        </w:pBdr>
        <w:spacing w:after="300"/>
        <w:jc w:val="center"/>
      </w:pPr>
      <w:r>
        <w:rPr>
          <w:rFonts w:ascii="Arial" w:cs="Arial" w:eastAsia="Arial" w:hAnsi="Arial"/>
          <w:b/>
          <w:bCs/>
          <w:color w:val="1B5E8C"/>
          <w:sz w:val="56"/>
          <w:szCs w:val="56"/>
        </w:rPr>
        <w:t xml:space="preserve">AnswerThePublic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2D3436"/>
          <w:sz w:val="24"/>
          <w:szCs w:val="24"/>
        </w:rPr>
        <w:t xml:space="preserve">Descubre qué busca tu audiencia y crea contenido que conecte</w:t>
      </w:r>
    </w:p>
    <w:p>
      <w:pPr>
        <w:spacing w:after="600"/>
        <w:jc w:val="center"/>
      </w:pPr>
      <w:r>
        <w:rPr>
          <w:rFonts w:ascii="Arial" w:cs="Arial" w:eastAsia="Arial" w:hAnsi="Arial"/>
          <w:color w:val="2E86C1"/>
          <w:sz w:val="22"/>
          <w:szCs w:val="22"/>
        </w:rPr>
        <w:t xml:space="preserve">Guía paso a paso con ejercicios prácticos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86C1" w:sz="2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0"/>
              <w:right w:type="dxa" w:w="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Nivel: Principiante – Intermedio</w:t>
            </w:r>
          </w:p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Duración estimada: 45 – 60 minutos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2E86C1"/>
                <w:sz w:val="20"/>
                <w:szCs w:val="20"/>
              </w:rPr>
              <w:t xml:space="preserve">Marzo 2026</w:t>
            </w:r>
          </w:p>
        </w:tc>
      </w:tr>
    </w:tbl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2E86C1" w:sz="4" w:space="6"/>
        </w:pBdr>
        <w:spacing w:after="200" w:before="360"/>
      </w:pPr>
      <w:r>
        <w:rPr>
          <w:rFonts w:ascii="Arial" w:cs="Arial" w:eastAsia="Arial" w:hAnsi="Arial"/>
          <w:b/>
          <w:bCs/>
          <w:color w:val="1B5E8C"/>
          <w:sz w:val="32"/>
          <w:szCs w:val="32"/>
        </w:rPr>
        <w:t xml:space="preserve">1. ¿Qué es AnswerThePublic?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AnswerThePublic (ATP) es una herramienta de «escucha de búsquedas» (search listening) que recopila los datos de autocompletado de motores de búsqueda como Google y Bing, así como de plataformas como YouTube, Amazon, TikTok e Instagram. Su objetivo principal es mostrarte exactamente qué preguntas, comparaciones y frases está buscando tu audiencia en torno a cualquier tema o palabra clave.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La herramienta fue adquirida por Neil Patel en junio de 2022, y desde entonces ha incorporado nuevas fuentes de datos (incluyendo datos de modelos de IA como ChatGPT y Gemini) y una interfaz renovada con visualizaciones interactivas.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1.1 ¿Para qué sirve en la práctica?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Ideación de contenido: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Descubrir temas para blogs, vídeos y redes sociales basados en búsquedas reales.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Investigación de keywords: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Encontrar palabras clave long-tail de baja competencia y alta intención.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Estrategia SEO: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Crear silos de contenido y páginas pilar basadas en lo que busca tu público.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Conocimiento del cliente: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Entender las dudas, necesidades y comparaciones que hace tu audiencia.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Marketing de contenidos: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Crear calendarios editoriales fundamentados en datos reales.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1.2 Plan Gratuito vs. Planes de Pago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263"/>
        <w:gridCol w:w="3263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Característica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Plan Gratuito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Plan Pro (desde 99€/mes)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Búsquedas diarias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3 búsquedas/día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Ilimitadas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Exportar CSV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No disponible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Sí (hasta 25/día en Individual)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Alertas de escucha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No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Sí (1–5 según plan)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Usuarios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1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1–3+ según plan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Guardar proyectos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No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Sí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Datos de IA (ChatGPT/Gemini)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Sí (limitado)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Sí (completo)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Prueba gratuita Pro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—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7 días (solo plan mensual)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6"/>
              <w:left w:val="single" w:color="BDC3C7" w:sz="1"/>
              <w:bottom w:val="single" w:color="BDC3C7" w:sz="1"/>
              <w:right w:val="single" w:color="BDC3C7" w:sz="1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E86C1"/>
                <w:sz w:val="21"/>
                <w:szCs w:val="21"/>
              </w:rPr>
              <w:t xml:space="preserve">💡 Consejo práctico</w:t>
            </w:r>
          </w:p>
          <w:p>
            <w:pPr>
              <w:spacing w:after="0"/>
              <w:jc w:val="both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Para este tutorial solo necesitas el plan gratuito (3 búsquedas/día). Antes de buscar, planifica bien tus keywords para no desperdiciar búsquedas. Descarga el CSV inmediatamente después de cada búsqueda si tienes plan Pro.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E86C1" w:sz="4" w:space="6"/>
        </w:pBdr>
        <w:spacing w:after="200" w:before="360"/>
      </w:pPr>
      <w:r>
        <w:rPr>
          <w:rFonts w:ascii="Arial" w:cs="Arial" w:eastAsia="Arial" w:hAnsi="Arial"/>
          <w:b/>
          <w:bCs/>
          <w:color w:val="1B5E8C"/>
          <w:sz w:val="32"/>
          <w:szCs w:val="32"/>
        </w:rPr>
        <w:t xml:space="preserve">2. Primeros Pasos: Crear Cuenta y Primera Búsqueda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2.1 Registro en la plataforma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Sigue estos pasos para comenzar: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Ve a answerthepublic.com y haz clic en «Create Free Account».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Inicia sesión con tu cuenta de Google (obligatorio desde 2022).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Una vez dentro, verás la barra de búsqueda principal en el centro de la pantalla.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Selecciona el idioma y la región antes de buscar (importante para resultados localizados).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2.2 Tu primera búsqueda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Para obtener los mejores resultados, usa keywords de 1 a 2 palabras. Cuanto más genérico sea el término, más resultados obtendrás. Luego podrás afinar con búsquedas más específicas.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D3436"/>
          <w:sz w:val="22"/>
          <w:szCs w:val="22"/>
        </w:rPr>
        <w:t xml:space="preserve">Ejercicio práctico 1: Primera búsqueda exploratoria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4"/>
              <w:left w:val="single" w:color="BDC3C7" w:sz="1"/>
              <w:bottom w:val="single" w:color="BDC3C7" w:sz="1"/>
              <w:right w:val="single" w:color="BDC3C7" w:sz="1"/>
            </w:tcBorders>
            <w:shd w:fill="EAFAF1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🎯 EJERCICIO 1: Tu primera búsqueda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D3436"/>
                <w:sz w:val="20"/>
                <w:szCs w:val="20"/>
              </w:rPr>
              <w:t xml:space="preserve">1. </w:t>
            </w: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Piensa en tu nicho o sector profesional (ej: «marketing digital», «cocina vegana», «e-commerce»).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D3436"/>
                <w:sz w:val="20"/>
                <w:szCs w:val="20"/>
              </w:rPr>
              <w:t xml:space="preserve">2. </w:t>
            </w: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Selecciona idioma: Español | Región: España.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D3436"/>
                <w:sz w:val="20"/>
                <w:szCs w:val="20"/>
              </w:rPr>
              <w:t xml:space="preserve">3. </w:t>
            </w: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Escribe tu keyword de 1–2 palabras en la barra y pulsa «Search».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D3436"/>
                <w:sz w:val="20"/>
                <w:szCs w:val="20"/>
              </w:rPr>
              <w:t xml:space="preserve">4. </w:t>
            </w: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Espera 10–20 segundos mientras la herramienta compila los datos.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D3436"/>
                <w:sz w:val="20"/>
                <w:szCs w:val="20"/>
              </w:rPr>
              <w:t xml:space="preserve">5. </w:t>
            </w: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Observa el mapa visual de resultados que aparece. ¡Ya tienes tu primer informe!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E86C1" w:sz="4" w:space="6"/>
        </w:pBdr>
        <w:spacing w:after="200" w:before="360"/>
      </w:pPr>
      <w:r>
        <w:rPr>
          <w:rFonts w:ascii="Arial" w:cs="Arial" w:eastAsia="Arial" w:hAnsi="Arial"/>
          <w:b/>
          <w:bCs/>
          <w:color w:val="1B5E8C"/>
          <w:sz w:val="32"/>
          <w:szCs w:val="32"/>
        </w:rPr>
        <w:t xml:space="preserve">3. Interpretando los Resultados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Después de realizar una búsqueda, ATP organiza los datos en varias categorías. La nueva interfaz permite filtrar por fuente de datos: Google, Bing, YouTube, Amazon, TikTok, Instagram e incluso modelos de IA.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3.1 Categorías de resultados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13"/>
        <w:gridCol w:w="3513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Categoría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Ejemplo (keyword: «yoga»)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Questions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Preguntas con quién, qué, dónde, cuándo, por qué, cómo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¿Cómo empezar a hacer yoga en casa?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Prepositions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Búsquedas con «para», «con», «sin», «cerca de»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Yoga para principiantes con dolor de espalda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Comparisons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Búsquedas con «vs», «y», «o»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Yoga vs pilates para flexibilidad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Alphabeticals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Sugerencias alfabéticas (A–Z)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Yoga ashtanga, yoga bikram, yoga calm...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Related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Términos relacionados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Meditación, mindfulness, stretching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3.2 Nuevas fuentes de datos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La versión actualizada de ATP incluye cinco pestañas principales de fuentes de datos: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All: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Vista combinada de todas las plataformas en un solo informe.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AI Models: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Prompts y tendencias de búsqueda en ChatGPT y Gemini.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Search Engines: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Resultados de Google y Bing (la fuente clásica).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Shopping: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Keywords de productos desde Amazon.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Social Media: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Tendencias de YouTube, TikTok e Instagram.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3.3 Formatos de visualización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ATP muestra los resultados en dos formatos que puedes alternar: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Rueda visual (Visualization):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Un gráfico circular interactivo con la keyword en el centro y las ramificaciones alrededor. Ideal para presentaciones y para obtener una visión general rápida.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Lista (Data):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Formato de lista más fácil de digerir para trabajar con los datos. Incluye volumen estimado de búsqueda y CPC en algunos resultados.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6"/>
              <w:left w:val="single" w:color="BDC3C7" w:sz="1"/>
              <w:bottom w:val="single" w:color="BDC3C7" w:sz="1"/>
              <w:right w:val="single" w:color="BDC3C7" w:sz="1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E86C1"/>
                <w:sz w:val="21"/>
                <w:szCs w:val="21"/>
              </w:rPr>
              <w:t xml:space="preserve">💡 Consejo</w:t>
            </w:r>
          </w:p>
          <w:p>
            <w:pPr>
              <w:spacing w:after="0"/>
              <w:jc w:val="both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Si tienes plan gratuito, haz capturas de pantalla de la rueda visual y de la lista antes de cerrar la página. Así conservas los datos sin gastar otra búsqueda.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E86C1" w:sz="4" w:space="6"/>
        </w:pBdr>
        <w:spacing w:after="200" w:before="360"/>
      </w:pPr>
      <w:r>
        <w:rPr>
          <w:rFonts w:ascii="Arial" w:cs="Arial" w:eastAsia="Arial" w:hAnsi="Arial"/>
          <w:b/>
          <w:bCs/>
          <w:color w:val="1B5E8C"/>
          <w:sz w:val="32"/>
          <w:szCs w:val="32"/>
        </w:rPr>
        <w:t xml:space="preserve">4. Casos de Uso Prácticos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4.1 Generar ideas para un blog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Uno de los usos más comunes de ATP es alimentar un calendario editorial con temas que tu audiencia realmente busca. En vez de adivinar, creas contenido basado en demanda real.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D3436"/>
          <w:sz w:val="22"/>
          <w:szCs w:val="22"/>
        </w:rPr>
        <w:t xml:space="preserve">Ejercicio práctico 2: Crear 10 ideas de artículos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4"/>
              <w:left w:val="single" w:color="BDC3C7" w:sz="1"/>
              <w:bottom w:val="single" w:color="BDC3C7" w:sz="1"/>
              <w:right w:val="single" w:color="BDC3C7" w:sz="1"/>
            </w:tcBorders>
            <w:shd w:fill="EAFAF1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🎯 EJERCICIO 2: De búsqueda a calendario editorial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1. Busca tu keyword principal en ATP (ej: «tienda online»).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2. Ve a la sección Questions y anota las 5 preguntas más relevantes.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3. Ve a Prepositions y selecciona 3 frases con intención clara.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4. Ve a Comparisons y elige 2 comparativas interesantes.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5. Rellena la tabla siguiente con tus 10 ideas: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600"/>
        <w:gridCol w:w="2000"/>
        <w:gridCol w:w="2000"/>
        <w:gridCol w:w="1826"/>
      </w:tblGrid>
      <w:tr>
        <w:trPr>
          <w:tblHeader/>
        </w:trP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Título del artículo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Categoría ATP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Keyword long-tail</w:t>
            </w:r>
          </w:p>
        </w:tc>
        <w:tc>
          <w:tcPr>
            <w:tcW w:type="dxa" w:w="1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Prioridad</w:t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1</w:t>
            </w:r>
          </w:p>
        </w:tc>
        <w:tc>
          <w:tcPr>
            <w:tcW w:type="dxa" w:w="2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2</w:t>
            </w:r>
          </w:p>
        </w:tc>
        <w:tc>
          <w:tcPr>
            <w:tcW w:type="dxa" w:w="2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3</w:t>
            </w:r>
          </w:p>
        </w:tc>
        <w:tc>
          <w:tcPr>
            <w:tcW w:type="dxa" w:w="2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4</w:t>
            </w:r>
          </w:p>
        </w:tc>
        <w:tc>
          <w:tcPr>
            <w:tcW w:type="dxa" w:w="2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5</w:t>
            </w:r>
          </w:p>
        </w:tc>
        <w:tc>
          <w:tcPr>
            <w:tcW w:type="dxa" w:w="2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6</w:t>
            </w:r>
          </w:p>
        </w:tc>
        <w:tc>
          <w:tcPr>
            <w:tcW w:type="dxa" w:w="2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7</w:t>
            </w:r>
          </w:p>
        </w:tc>
        <w:tc>
          <w:tcPr>
            <w:tcW w:type="dxa" w:w="2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8</w:t>
            </w:r>
          </w:p>
        </w:tc>
        <w:tc>
          <w:tcPr>
            <w:tcW w:type="dxa" w:w="2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9</w:t>
            </w:r>
          </w:p>
        </w:tc>
        <w:tc>
          <w:tcPr>
            <w:tcW w:type="dxa" w:w="2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10</w:t>
            </w:r>
          </w:p>
        </w:tc>
        <w:tc>
          <w:tcPr>
            <w:tcW w:type="dxa" w:w="2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4.2 Crear una página de FAQ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Las preguntas de la categoría Questions son perfectas para construir páginas de preguntas frecuentes. Google valora mucho las páginas FAQ bien estructuradas y pueden aparecer como Featured Snippets.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D3436"/>
          <w:sz w:val="22"/>
          <w:szCs w:val="22"/>
        </w:rPr>
        <w:t xml:space="preserve">Ejercicio práctico 3: Construir una FAQ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4"/>
              <w:left w:val="single" w:color="BDC3C7" w:sz="1"/>
              <w:bottom w:val="single" w:color="BDC3C7" w:sz="1"/>
              <w:right w:val="single" w:color="BDC3C7" w:sz="1"/>
            </w:tcBorders>
            <w:shd w:fill="EAFAF1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🎯 EJERCICIO 3: FAQ optimizada para SEO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1. De tu búsqueda anterior, filtra solo las preguntas con «cómo», «qué» y «por qué».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2. Agrupa las preguntas por subtema (ej: precios, uso, comparativas).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3. Redacta una respuesta breve (2–3 líneas) para cada pregunta.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4. Estructura el resultado como FAQ con Schema markup (JSON-LD).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4.3 Análisis de la competencia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Puedes usar ATP para investigar las keywords de tu competencia. Busca el nombre de su marca o sus productos principales y descubrirás qué preguntas hace la gente sobre ellos. Esto te da oportunidades para crear contenido comparativo.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4.4 Estrategia de contenido en vídeo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Filtra los resultados por la fuente YouTube para encontrar preguntas que la gente busca específicamente en vídeo. Las preguntas tipo «cómo» son especialmente potentes para tutoriales en vídeo.</w:t>
      </w:r>
    </w:p>
    <w:p>
      <w:r>
        <w:br w:type="page"/>
      </w:r>
    </w:p>
    <w:p>
      <w:pPr>
        <w:pStyle w:val="Heading1"/>
        <w:pBdr>
          <w:bottom w:val="single" w:color="2E86C1" w:sz="4" w:space="6"/>
        </w:pBdr>
        <w:spacing w:after="200" w:before="360"/>
      </w:pPr>
      <w:r>
        <w:rPr>
          <w:rFonts w:ascii="Arial" w:cs="Arial" w:eastAsia="Arial" w:hAnsi="Arial"/>
          <w:b/>
          <w:bCs/>
          <w:color w:val="1B5E8C"/>
          <w:sz w:val="32"/>
          <w:szCs w:val="32"/>
        </w:rPr>
        <w:t xml:space="preserve">5. Estrategia Avanzada: Silos de Contenido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Una de las aplicaciones más potentes de ATP es construir silos de contenido (content clusters). Esta estructura ayuda a Google a entenderte como autoridad en un tema, mejorando tu posicionamiento general.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5.1 Cómo crear un silo con ATP</w:t>
      </w:r>
    </w:p>
    <w:p>
      <w:pPr>
        <w:pStyle w:val="ListParagraph"/>
        <w:numPr>
          <w:ilvl w:val="0"/>
          <w:numId w:val="4"/>
        </w:numPr>
        <w:spacing w:after="80" w:line="280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Busca tu keyword pilar (ej: «marketing digital») en ATP.</w:t>
      </w:r>
    </w:p>
    <w:p>
      <w:pPr>
        <w:pStyle w:val="ListParagraph"/>
        <w:numPr>
          <w:ilvl w:val="0"/>
          <w:numId w:val="4"/>
        </w:numPr>
        <w:spacing w:after="80" w:line="280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Identifica 5–8 subtemas principales desde las categorías Questions y Prepositions.</w:t>
      </w:r>
    </w:p>
    <w:p>
      <w:pPr>
        <w:pStyle w:val="ListParagraph"/>
        <w:numPr>
          <w:ilvl w:val="0"/>
          <w:numId w:val="4"/>
        </w:numPr>
        <w:spacing w:after="80" w:line="280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Cada subtema se convierte en un artículo secundario que enlaza al pilar.</w:t>
      </w:r>
    </w:p>
    <w:p>
      <w:pPr>
        <w:pStyle w:val="ListParagraph"/>
        <w:numPr>
          <w:ilvl w:val="0"/>
          <w:numId w:val="4"/>
        </w:numPr>
        <w:spacing w:after="80" w:line="280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Desde Comparisons, crea artículos tipo «X vs Y» que también enlazan al pilar.</w:t>
      </w:r>
    </w:p>
    <w:p>
      <w:pPr>
        <w:pStyle w:val="ListParagraph"/>
        <w:numPr>
          <w:ilvl w:val="0"/>
          <w:numId w:val="4"/>
        </w:numPr>
        <w:spacing w:after="80" w:line="280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Construye enlaces internos bidireccionales entre todos los artículos del silo.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D3436"/>
          <w:sz w:val="22"/>
          <w:szCs w:val="22"/>
        </w:rPr>
        <w:t xml:space="preserve">Ejemplo visual de estructura de silo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13"/>
        <w:gridCol w:w="3513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Contenido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Enlace a...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Página Pilar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Guía completa de marketing digital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Todos los artículos del silo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Art. Secundario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¿Qué es el SEO on-page?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Pilar + artículos relacionados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Art. Secundario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Cómo crear una estrategia en redes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Pilar + artículos relacionados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Art. Secundario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Email marketing para principiantes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Pilar + artículos relacionados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Comparativo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SEO vs SEM: diferencias clave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Pilar + art. SEO + art. SEM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E86C1" w:sz="4" w:space="6"/>
        </w:pBdr>
        <w:spacing w:after="200" w:before="360"/>
      </w:pPr>
      <w:r>
        <w:rPr>
          <w:rFonts w:ascii="Arial" w:cs="Arial" w:eastAsia="Arial" w:hAnsi="Arial"/>
          <w:b/>
          <w:bCs/>
          <w:color w:val="1B5E8C"/>
          <w:sz w:val="32"/>
          <w:szCs w:val="32"/>
        </w:rPr>
        <w:t xml:space="preserve">6. Workflow Completo: De la Búsqueda al Contenido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A continuación te presento un flujo de trabajo profesional que puedes seguir cada vez que necesites planificar contenido nuevo usando ATP.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Fase 1: Investigación (15 min)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Define 3 keywords principales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que representen tu negocio o nicho.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Realiza las 3 búsquedas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del plan gratuito diario.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Captura o exporta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todos los resultados inmediatamente.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Fase 2: Análisis y filtrado (15 min)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Elimina resultados irrelevantes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o repetitivos.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Clasifica por intención: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informativa (¿qué es...?), transaccional (comprar...), navegacional (marca + producto).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Prioriza keywords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de baja competencia y alta relevancia para tu negocio.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Fase 3: Planificación (15 min)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Asigna cada keyword a un formato: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artículo, vídeo, FAQ, infografía o post en redes.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Crea tu calendario editorial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con fechas de publicación.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Define la estructura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de cada pieza de contenido (título, subtemas, CTA).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Fase 4: Producción y optimización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Usa las preguntas ATP como subtítulos H2/H3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dentro de tus artículos.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Incluye las keywords long-tail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de forma natural en el contenido.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Añade enlaces internos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entre artículos del mismo silo.</w:t>
      </w:r>
    </w:p>
    <w:p>
      <w:r>
        <w:br w:type="page"/>
      </w:r>
    </w:p>
    <w:p>
      <w:pPr>
        <w:pStyle w:val="Heading1"/>
        <w:pBdr>
          <w:bottom w:val="single" w:color="2E86C1" w:sz="4" w:space="6"/>
        </w:pBdr>
        <w:spacing w:after="200" w:before="360"/>
      </w:pPr>
      <w:r>
        <w:rPr>
          <w:rFonts w:ascii="Arial" w:cs="Arial" w:eastAsia="Arial" w:hAnsi="Arial"/>
          <w:b/>
          <w:bCs/>
          <w:color w:val="1B5E8C"/>
          <w:sz w:val="32"/>
          <w:szCs w:val="32"/>
        </w:rPr>
        <w:t xml:space="preserve">7. Trucos y Mejores Prácticas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7.1 Maximizar el plan gratuito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Planifica tus 3 búsquedas diarias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antes de usarlas. Anota las keywords la noche anterior.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Empieza con términos amplios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y ve refinando en días posteriores.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Haz capturas de pantalla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de la rueda visual y la lista completa.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b/>
          <w:bCs/>
          <w:color w:val="2D3436"/>
          <w:sz w:val="21"/>
          <w:szCs w:val="21"/>
        </w:rPr>
        <w:t xml:space="preserve">Combina con herramientas gratuitas: </w:t>
      </w:r>
      <w:r>
        <w:rPr>
          <w:rFonts w:ascii="Arial" w:cs="Arial" w:eastAsia="Arial" w:hAnsi="Arial"/>
          <w:color w:val="2D3436"/>
          <w:sz w:val="21"/>
          <w:szCs w:val="21"/>
        </w:rPr>
        <w:t xml:space="preserve">usa Google Trends, Ubersuggest y «People Also Ask» para complementar.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7.2 Errores comunes a evitar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blHeader/>
        </w:trPr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Error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Solución</w:t>
            </w:r>
          </w:p>
        </w:tc>
      </w:tr>
      <w:tr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Buscar frases demasiado largas (3+ palabras)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Usa 1–2 palabras para máximo de resultados</w:t>
            </w:r>
          </w:p>
        </w:tc>
      </w:tr>
      <w:tr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No seleccionar idioma/región correctos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Configura siempre antes de buscar</w:t>
            </w:r>
          </w:p>
        </w:tc>
      </w:tr>
      <w:tr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Ignorar la categoría Prepositions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Contiene keywords long-tail muy valiosas</w:t>
            </w:r>
          </w:p>
        </w:tc>
      </w:tr>
      <w:tr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No filtrar resultados irrelevantes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Dedica tiempo a limpiar los datos</w:t>
            </w:r>
          </w:p>
        </w:tc>
      </w:tr>
      <w:tr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Usar ATP como única herramienta SEO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Complementa con SEMrush, Ahrefs o Ubersuggest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7.3 Herramientas complementarias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263"/>
        <w:gridCol w:w="3263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Herramienta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Uso principal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¿Gratis?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Google Trends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Tendencias temporales de búsqueda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Sí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Ubersuggest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Volumen de búsqueda y dificultad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Parcialmente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Google Search Console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Rendimiento real de tus keywords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Sí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Also Asked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Preguntas relacionadas en cadena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Limitado gratis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SEMrush / Ahrefs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Análisis SEO completo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Planes de pago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E86C1" w:sz="4" w:space="6"/>
        </w:pBdr>
        <w:spacing w:after="200" w:before="360"/>
      </w:pPr>
      <w:r>
        <w:rPr>
          <w:rFonts w:ascii="Arial" w:cs="Arial" w:eastAsia="Arial" w:hAnsi="Arial"/>
          <w:b/>
          <w:bCs/>
          <w:color w:val="1B5E8C"/>
          <w:sz w:val="32"/>
          <w:szCs w:val="32"/>
        </w:rPr>
        <w:t xml:space="preserve">8. Ejercicio Final Integrador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Pon en práctica todo lo aprendido con este ejercicio que simula un caso real de planificación de contenido.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8E44AD" w:sz="6"/>
              <w:left w:val="single" w:color="BDC3C7" w:sz="1"/>
              <w:bottom w:val="single" w:color="BDC3C7" w:sz="1"/>
              <w:right w:val="single" w:color="BDC3C7" w:sz="1"/>
            </w:tcBorders>
            <w:shd w:fill="F4ECF7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40"/>
            </w:pPr>
            <w:r>
              <w:rPr>
                <w:rFonts w:ascii="Arial" w:cs="Arial" w:eastAsia="Arial" w:hAnsi="Arial"/>
                <w:b/>
                <w:bCs/>
                <w:color w:val="8E44AD"/>
                <w:sz w:val="24"/>
                <w:szCs w:val="24"/>
              </w:rPr>
              <w:t xml:space="preserve">🚀 EJERCICIO FINAL: Plan de contenido completo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D3436"/>
                <w:sz w:val="21"/>
                <w:szCs w:val="21"/>
              </w:rPr>
              <w:t xml:space="preserve">Escenario: </w:t>
            </w:r>
            <w:r>
              <w:rPr>
                <w:rFonts w:ascii="Arial" w:cs="Arial" w:eastAsia="Arial" w:hAnsi="Arial"/>
                <w:color w:val="2D3436"/>
                <w:sz w:val="21"/>
                <w:szCs w:val="21"/>
              </w:rPr>
              <w:t xml:space="preserve">Eres el responsable de marketing de una academia online de idiomas que quiere aumentar su tráfico orgánico.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8E44AD"/>
                <w:sz w:val="21"/>
                <w:szCs w:val="21"/>
              </w:rPr>
              <w:t xml:space="preserve">Tareas: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Elige 3 keywords principales (ej: «aprender inglés», «curso francés», «idiomas online»).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Búscalas en ATP (una por día si usas plan gratuito).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Extrae al menos 20 ideas de contenido entre las tres búsquedas.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Clasifícalas en: blog (8), vídeo (5), FAQ (4), redes sociales (3).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Crea un silo de contenido con 1 página pilar y 5 artículos secundarios.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6. </w:t>
            </w: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Diseña un calendario editorial para 4 semanas con al menos 2 publicaciones/semana.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8E44AD"/>
                <w:sz w:val="21"/>
                <w:szCs w:val="21"/>
              </w:rPr>
              <w:t xml:space="preserve">Entregable: </w:t>
            </w:r>
            <w:r>
              <w:rPr>
                <w:rFonts w:ascii="Arial" w:cs="Arial" w:eastAsia="Arial" w:hAnsi="Arial"/>
                <w:color w:val="2D3436"/>
                <w:sz w:val="21"/>
                <w:szCs w:val="21"/>
              </w:rPr>
              <w:t xml:space="preserve">Documento con tu silo de contenido, listado de keywords y calendario editorial de 4 semanas.</w:t>
            </w:r>
          </w:p>
        </w:tc>
      </w:tr>
    </w:tbl>
    <w:p>
      <w:pPr>
        <w:spacing w:after="80"/>
      </w:pPr>
    </w:p>
    <w:p>
      <w:pPr>
        <w:pStyle w:val="Heading1"/>
        <w:pBdr>
          <w:bottom w:val="single" w:color="2E86C1" w:sz="4" w:space="6"/>
        </w:pBdr>
        <w:spacing w:after="200" w:before="360"/>
      </w:pPr>
      <w:r>
        <w:rPr>
          <w:rFonts w:ascii="Arial" w:cs="Arial" w:eastAsia="Arial" w:hAnsi="Arial"/>
          <w:b/>
          <w:bCs/>
          <w:color w:val="1B5E8C"/>
          <w:sz w:val="32"/>
          <w:szCs w:val="32"/>
        </w:rPr>
        <w:t xml:space="preserve">9. Resumen y Checklist Final</w:t>
      </w:r>
    </w:p>
    <w:p>
      <w:pPr>
        <w:spacing w:after="120" w:line="300"/>
        <w:jc w:val="both"/>
      </w:pPr>
      <w:r>
        <w:rPr>
          <w:rFonts w:ascii="Arial" w:cs="Arial" w:eastAsia="Arial" w:hAnsi="Arial"/>
          <w:color w:val="2D3436"/>
          <w:sz w:val="21"/>
          <w:szCs w:val="21"/>
        </w:rPr>
        <w:t xml:space="preserve">Utiliza esta checklist como referencia rápida cada vez que trabajes con AnswerThePublic: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rPr>
          <w:tblHeader/>
        </w:trP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8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Acción</w:t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▢</w:t>
            </w:r>
          </w:p>
        </w:tc>
        <w:tc>
          <w:tcPr>
            <w:tcW w:type="dxa" w:w="8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Planificar las keywords antes de buscar (máx. 1–2 palabras)</w:t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▢</w:t>
            </w:r>
          </w:p>
        </w:tc>
        <w:tc>
          <w:tcPr>
            <w:tcW w:type="dxa" w:w="8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Seleccionar idioma y región correctos</w:t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▢</w:t>
            </w:r>
          </w:p>
        </w:tc>
        <w:tc>
          <w:tcPr>
            <w:tcW w:type="dxa" w:w="8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Revisar todas las categorías: Questions, Prepositions, Comparisons, Alphabeticals</w:t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▢</w:t>
            </w:r>
          </w:p>
        </w:tc>
        <w:tc>
          <w:tcPr>
            <w:tcW w:type="dxa" w:w="8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Filtrar por fuentes relevantes (Google, YouTube, TikTok, Amazon, IA)</w:t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▢</w:t>
            </w:r>
          </w:p>
        </w:tc>
        <w:tc>
          <w:tcPr>
            <w:tcW w:type="dxa" w:w="8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Exportar datos (CSV) o hacer capturas de pantalla</w:t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▢</w:t>
            </w:r>
          </w:p>
        </w:tc>
        <w:tc>
          <w:tcPr>
            <w:tcW w:type="dxa" w:w="8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Clasificar resultados por intención de búsqueda</w:t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▢</w:t>
            </w:r>
          </w:p>
        </w:tc>
        <w:tc>
          <w:tcPr>
            <w:tcW w:type="dxa" w:w="8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Crear estructura de silo con página pilar y artículos secundarios</w:t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▢</w:t>
            </w:r>
          </w:p>
        </w:tc>
        <w:tc>
          <w:tcPr>
            <w:tcW w:type="dxa" w:w="8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Asignar formato (blog, vídeo, FAQ, redes) a cada idea</w:t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▢</w:t>
            </w:r>
          </w:p>
        </w:tc>
        <w:tc>
          <w:tcPr>
            <w:tcW w:type="dxa" w:w="8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Construir calendario editorial con fechas concretas</w:t>
            </w:r>
          </w:p>
        </w:tc>
      </w:tr>
      <w:tr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▢</w:t>
            </w:r>
          </w:p>
        </w:tc>
        <w:tc>
          <w:tcPr>
            <w:tcW w:type="dxa" w:w="8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Complementar con Google Trends, Ubersuggest u otras herramientas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6"/>
              <w:left w:val="single" w:color="BDC3C7" w:sz="1"/>
              <w:bottom w:val="single" w:color="BDC3C7" w:sz="1"/>
              <w:right w:val="single" w:color="BDC3C7" w:sz="1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E86C1"/>
                <w:sz w:val="21"/>
                <w:szCs w:val="21"/>
              </w:rPr>
              <w:t xml:space="preserve">🌟 Recuerda</w:t>
            </w:r>
          </w:p>
          <w:p>
            <w:pPr>
              <w:spacing w:after="0"/>
              <w:jc w:val="both"/>
            </w:pPr>
            <w:r>
              <w:rPr>
                <w:rFonts w:ascii="Arial" w:cs="Arial" w:eastAsia="Arial" w:hAnsi="Arial"/>
                <w:color w:val="2D3436"/>
                <w:sz w:val="20"/>
                <w:szCs w:val="20"/>
              </w:rPr>
              <w:t xml:space="preserve">AnswerThePublic no es una herramienta SEO completa, sino un punto de partida excepcional para entender qué busca tu audiencia. Combínala con herramientas de análisis de competencia y volúmenes de búsqueda para una estrategia de contenido sólida y basada en datos reales.</w:t>
            </w:r>
          </w:p>
        </w:tc>
      </w:tr>
    </w:tbl>
    <w:p>
      <w:pPr>
        <w:spacing w:after="80"/>
      </w:pPr>
    </w:p>
    <w:p>
      <w:pPr>
        <w:pBdr>
          <w:top w:val="single" w:color="2E86C1" w:sz="2" w:space="8"/>
        </w:pBdr>
        <w:spacing w:before="200"/>
        <w:jc w:val="center"/>
      </w:pPr>
      <w:r>
        <w:rPr>
          <w:rFonts w:ascii="Arial" w:cs="Arial" w:eastAsia="Arial" w:hAnsi="Arial"/>
          <w:b/>
          <w:bCs/>
          <w:color w:val="2E86C1"/>
          <w:sz w:val="20"/>
          <w:szCs w:val="20"/>
        </w:rPr>
        <w:t xml:space="preserve">answerthepublic.com</w:t>
      </w:r>
    </w:p>
    <w:p>
      <w:pPr>
        <w:jc w:val="center"/>
      </w:pPr>
      <w:r>
        <w:rPr>
          <w:rFonts w:ascii="Arial" w:cs="Arial" w:eastAsia="Arial" w:hAnsi="Arial"/>
          <w:i/>
          <w:iCs/>
          <w:color w:val="95A5A6"/>
          <w:sz w:val="18"/>
          <w:szCs w:val="18"/>
        </w:rPr>
        <w:t xml:space="preserve">Tutorial creado en marzo 2026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DC3C7" w:sz="1" w:space="4"/>
      </w:pBdr>
      <w:jc w:val="center"/>
    </w:pPr>
    <w:r>
      <w:rPr>
        <w:rFonts w:ascii="Arial" w:cs="Arial" w:eastAsia="Arial" w:hAnsi="Arial"/>
        <w:color w:val="95A5A6"/>
        <w:sz w:val="18"/>
        <w:szCs w:val="18"/>
      </w:rPr>
      <w:t xml:space="preserve">Página </w:t>
    </w:r>
    <w:r>
      <w:rPr>
        <w:rFonts w:ascii="Arial" w:cs="Arial" w:eastAsia="Arial" w:hAnsi="Arial"/>
        <w:color w:val="95A5A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86C1" w:sz="2" w:space="4"/>
      </w:pBdr>
      <w:jc w:val="right"/>
    </w:pPr>
    <w:r>
      <w:rPr>
        <w:rFonts w:ascii="Arial" w:cs="Arial" w:eastAsia="Arial" w:hAnsi="Arial"/>
        <w:i/>
        <w:iCs/>
        <w:color w:val="2E86C1"/>
        <w:sz w:val="18"/>
        <w:szCs w:val="18"/>
      </w:rPr>
      <w:t xml:space="preserve">Tutorial Práctico — AnswerThePublic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Paso %1."/>
      <w:lvlJc w:val="left"/>
      <w:pPr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B5E8C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86C1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2026-03-19T09:51:29.882Z</dcterms:created>
  <dcterms:modified xsi:type="dcterms:W3CDTF">2026-03-19T09:51:29.883Z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