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100"/>
        <w:jc w:val="center"/>
      </w:pPr>
      <w:r>
        <w:rPr>
          <w:rFonts w:ascii="Arial" w:cs="Arial" w:eastAsia="Arial" w:hAnsi="Arial"/>
          <w:color w:val="5F6368"/>
          <w:spacing w:val="200"/>
          <w:sz w:val="28"/>
          <w:szCs w:val="28"/>
        </w:rPr>
        <w:t xml:space="preserve">TUTORIAL PRACTICO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A73E8"/>
          <w:sz w:val="60"/>
          <w:szCs w:val="60"/>
        </w:rPr>
        <w:t xml:space="preserve">Google Tag Manager</w:t>
      </w:r>
    </w:p>
    <w:p>
      <w:pPr>
        <w:pBdr>
          <w:bottom w:val="single" w:color="1A73E8" w:sz="4" w:space="12"/>
        </w:pBdr>
        <w:spacing w:after="200"/>
        <w:jc w:val="center"/>
      </w:pPr>
      <w:r>
        <w:rPr>
          <w:rFonts w:ascii="Arial" w:cs="Arial" w:eastAsia="Arial" w:hAnsi="Arial"/>
          <w:color w:val="5F6368"/>
          <w:sz w:val="26"/>
          <w:szCs w:val="26"/>
        </w:rPr>
        <w:t xml:space="preserve">De cero a experto con ejercicios paso a paso</w:t>
      </w:r>
    </w:p>
    <w:p>
      <w:pPr>
        <w:spacing w:after="80"/>
      </w:pPr>
    </w:p>
    <w:p>
      <w:pPr>
        <w:spacing w:after="80"/>
      </w:pPr>
    </w:p>
    <w:p>
      <w:pPr>
        <w:spacing w:after="80"/>
        <w:jc w:val="center"/>
      </w:pPr>
      <w:r>
        <w:rPr>
          <w:rFonts w:ascii="Arial" w:cs="Arial" w:eastAsia="Arial" w:hAnsi="Arial"/>
          <w:color w:val="EA4335"/>
          <w:sz w:val="24"/>
          <w:szCs w:val="24"/>
        </w:rPr>
        <w:t xml:space="preserve">Etiquetas </w:t>
      </w:r>
      <w:r>
        <w:rPr>
          <w:rFonts w:ascii="Arial" w:cs="Arial" w:eastAsia="Arial" w:hAnsi="Arial"/>
          <w:color w:val="DADCE0"/>
          <w:sz w:val="24"/>
          <w:szCs w:val="24"/>
        </w:rPr>
        <w:t xml:space="preserve"> · </w:t>
      </w:r>
      <w:r>
        <w:rPr>
          <w:rFonts w:ascii="Arial" w:cs="Arial" w:eastAsia="Arial" w:hAnsi="Arial"/>
          <w:color w:val="1A73E8"/>
          <w:sz w:val="24"/>
          <w:szCs w:val="24"/>
        </w:rPr>
        <w:t xml:space="preserve"> Activadores </w:t>
      </w:r>
      <w:r>
        <w:rPr>
          <w:rFonts w:ascii="Arial" w:cs="Arial" w:eastAsia="Arial" w:hAnsi="Arial"/>
          <w:color w:val="DADCE0"/>
          <w:sz w:val="24"/>
          <w:szCs w:val="24"/>
        </w:rPr>
        <w:t xml:space="preserve"> · </w:t>
      </w:r>
      <w:r>
        <w:rPr>
          <w:rFonts w:ascii="Arial" w:cs="Arial" w:eastAsia="Arial" w:hAnsi="Arial"/>
          <w:color w:val="34A853"/>
          <w:sz w:val="24"/>
          <w:szCs w:val="24"/>
        </w:rPr>
        <w:t xml:space="preserve"> Variables </w:t>
      </w:r>
      <w:r>
        <w:rPr>
          <w:rFonts w:ascii="Arial" w:cs="Arial" w:eastAsia="Arial" w:hAnsi="Arial"/>
          <w:color w:val="DADCE0"/>
          <w:sz w:val="24"/>
          <w:szCs w:val="24"/>
        </w:rPr>
        <w:t xml:space="preserve"> · </w:t>
      </w:r>
      <w:r>
        <w:rPr>
          <w:rFonts w:ascii="Arial" w:cs="Arial" w:eastAsia="Arial" w:hAnsi="Arial"/>
          <w:color w:val="FBBC04"/>
          <w:sz w:val="24"/>
          <w:szCs w:val="24"/>
        </w:rPr>
        <w:t xml:space="preserve"> Data Layer</w:t>
      </w: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jc w:val="center"/>
      </w:pPr>
      <w:r>
        <w:rPr>
          <w:rFonts w:ascii="Arial" w:cs="Arial" w:eastAsia="Arial" w:hAnsi="Arial"/>
          <w:color w:val="5F6368"/>
          <w:sz w:val="22"/>
          <w:szCs w:val="22"/>
        </w:rPr>
        <w:t xml:space="preserve">2026 · Guia completa con ejemplos reales</w:t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1. Que es Google Tag Manager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Google Tag Manager (GTM) es una herramienta gratuita de Google que permite gestionar e implementar fragmentos de codigo (etiquetas/tags) en tu sitio web o app sin necesidad de modificar directamente el codigo fuente. Funciona como un intermediario entre tu web y los servicios de terceros.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1.1. Por que usar GTM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Sin GTM: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Cada vez que necesitas anadir un pixel de Facebook, un evento de Google Analytics, un script de remarketing, etc., tienes que editar el HTML de tu web, subir cambios y rezar para que no rompa nada.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Con GTM: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Instalas UN solo fragmento de codigo una vez. Despues, todo se gestiona desde la interfaz web de GTM sin tocar mas el codigo.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1A73E8" w:sz="6"/>
              <w:bottom w:val="single" w:color="DADCE0" w:sz="1"/>
              <w:right w:val="single" w:color="DADCE0" w:sz="1"/>
            </w:tcBorders>
            <w:shd w:fill="E8F0F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💡 Concepto clave</w:t>
            </w:r>
          </w:p>
          <w:p>
            <w:pPr>
              <w:spacing w:after="0" w:line="28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GTM NO es una herramienta de analitica. GTM es el VEHICULO que transporta las etiquetas (GA4, Facebook Pixel, etc.) a tu web. Es como un contenedor que organiza y dispara todos tus scripts.</w:t>
            </w:r>
          </w:p>
        </w:tc>
      </w:tr>
    </w:tbl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1.2. Los 3 pilares de GTM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Todo en GTM gira alrededor de tres conceptos fundamentales: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Concepto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 es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Ejemplo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Etiqueta (Tag)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Fragmento de codigo que se ejecuta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Evento de GA4, Pixel de Facebook, Script de Hotjar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Activador (Trigger)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Condicion que dispara la etiqueta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Carga de pagina, Clic en boton, Envio de formulario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Variable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Valor dinamico que usa la etiqueta o el activador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URL de la pagina, Texto del clic, ID del producto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34A853" w:sz="6"/>
              <w:bottom w:val="single" w:color="DADCE0" w:sz="1"/>
              <w:right w:val="single" w:color="DADCE0" w:sz="1"/>
            </w:tcBorders>
            <w:shd w:fill="E6F4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🎯 Analogia practica</w:t>
            </w:r>
          </w:p>
          <w:p>
            <w:pPr>
              <w:spacing w:after="0" w:line="28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Piensa en GTM como un cartero (contenedor). La ETIQUETA es la carta, el ACTIVADOR es la direccion de entrega (cuando/donde se entrega), y la VARIABLE es el contenido de la carta (datos que lleva dentro).</w:t>
            </w:r>
          </w:p>
        </w:tc>
      </w:tr>
    </w:tbl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1.3. Arquitectura visual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El flujo de trabajo en GTM sigue este orden logico: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Usuario visita tu web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 |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 v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GTM Container se carga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 |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 v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Se evaluan los ACTIVADORES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(Carga de pagina? Clic? Scroll?)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 |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 v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Si la condicion se cumple --&gt;  Se dispara la ETIQUETA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 |                              |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 v                              v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Las VARIABLES proporcionan      El codigo se ejecuta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los datos necesarios            (GA4, Facebook, etc.)</w:t>
            </w:r>
          </w:p>
        </w:tc>
      </w:tr>
    </w:tbl>
    <w:p>
      <w:pPr>
        <w:spacing w:after="80"/>
      </w:pPr>
    </w:p>
    <w:p>
      <w:pPr>
        <w:pageBreakBefore/>
      </w:pPr>
      <w:r>
        <w:rPr>
          <w:sz w:val="2"/>
          <w:szCs w:val="2"/>
        </w:rPr>
        <w:t xml:space="preserve"/>
      </w: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2. Crear cuenta y contenedor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2.1. Paso a paso: Crear tu cuenta GTM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Ve a tagmanager.google.com e inicia sesion con tu cuenta de Google.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Haz clic en 'Crear cuenta'.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Rellena el nombre de la cuenta (normalmente el nombre de tu empresa o proyecto).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Selecciona el pais (Espana).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Configura el contenedor: pon el nombre de tu dominio (ej: www.mitienda.com).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Selecciona la plataforma de destino: 'Web'.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Acepta las condiciones de servicio.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1A73E8" w:sz="6"/>
              <w:bottom w:val="single" w:color="DADCE0" w:sz="1"/>
              <w:right w:val="single" w:color="DADCE0" w:sz="1"/>
            </w:tcBorders>
            <w:shd w:fill="E8F0F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ℹ️ Estructura de GTM</w:t>
            </w:r>
          </w:p>
          <w:p>
            <w:pPr>
              <w:spacing w:after="0" w:line="28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Una CUENTA puede tener multiples CONTENEDORES. Por ejemplo, si gestionas 3 webs de clientes, creas 1 cuenta con 3 contenedores. Cada contenedor tiene su propio ID (GTM-XXXXXXX).</w:t>
            </w:r>
          </w:p>
        </w:tc>
      </w:tr>
    </w:tbl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2.2. Instalar el snippet en tu web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Al crear el contenedor, GTM te da dos fragmentos de codigo:</w:t>
      </w:r>
    </w:p>
    <w:p>
      <w:pPr>
        <w:spacing w:after="80"/>
      </w:pP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5F6368"/>
          <w:sz w:val="24"/>
          <w:szCs w:val="24"/>
        </w:rPr>
        <w:t xml:space="preserve">Fragmento 1: En el &lt;head&gt;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&lt;!-- Google Tag Manager --&gt;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&lt;script&gt;(function(w,d,s,l,i){w[l]=w[l]||[];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w[l].push({'gtm.start': new Date().getTime(),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event:'gtm.js'});var f=d.getElementsByTagName(s)[0],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j=d.createElement(s),dl=l!='dataLayer'?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'&amp;l='+l:'';j.async=true;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j.src='https://www.googletagmanager.com/gtm.js?id='+i+dl;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f.parentNode.insertBefore(j,f);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})(window,document,'script','dataLayer','GTM-XXXXXXX');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&lt;/script&gt;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&lt;!-- End Google Tag Manager --&gt;</w:t>
            </w:r>
          </w:p>
        </w:tc>
      </w:tr>
    </w:tbl>
    <w:p>
      <w:pPr>
        <w:spacing w:after="80"/>
      </w:pP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5F6368"/>
          <w:sz w:val="24"/>
          <w:szCs w:val="24"/>
        </w:rPr>
        <w:t xml:space="preserve">Fragmento 2: Despues de &lt;body&gt;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&lt;!-- Google Tag Manager (noscript) --&gt;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&lt;noscript&gt;&lt;iframe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src="https://www.googletagmanager.com/ns.html?id=GTM-XXXXXXX"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height="0" width="0"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style="display:none;visibility:hidden"&gt;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&lt;/iframe&gt;&lt;/noscript&gt;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&lt;!-- End Google Tag Manager (noscript) --&gt;</w:t>
            </w:r>
          </w:p>
        </w:tc>
      </w:tr>
    </w:tbl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2.3. Instalacion segun plataforma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Plataforma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Donde se instala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Notas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WordPress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Plugins: 'GTM4WP' o 'Insert Headers and Footers'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GTM4WP es el mas recomendado, integra dataLayer automaticamente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WooCommerce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Plugin GTM4WP con opcion de eCommerce activada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Genera eventos de eCommerce (purchase, add_to_cart) automaticamente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PrestaShop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Modulo Google Tag Manager o en tpl del tema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Insertar en header.tpl y body del tema activo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Moodle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Admin &gt; Apariencia &gt; HTML Adicional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Head snippet en 'HTML adicional head', body en 'HTML adicional body apertura'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HTML puro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Directamente en index.html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Head snippet en &lt;head&gt;, body snippet despues de &lt;body&gt;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34A853" w:sz="6"/>
              <w:bottom w:val="single" w:color="DADCE0" w:sz="1"/>
              <w:right w:val="single" w:color="DADCE0" w:sz="1"/>
            </w:tcBorders>
            <w:shd w:fill="E6F4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🚀 Tip para WordPress/WooCommerce</w:t>
            </w:r>
          </w:p>
          <w:p>
            <w:pPr>
              <w:spacing w:after="0" w:line="28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El plugin GTM4WP (de Thomas Geiger) es la mejor opcion: genera automaticamente el dataLayer con datos del eCommerce, informacion del usuario y eventos de WooCommerce. Solo necesitas pegar tu GTM-ID en la configuracion.</w:t>
            </w:r>
          </w:p>
        </w:tc>
      </w:tr>
    </w:tbl>
    <w:p>
      <w:pPr>
        <w:spacing w:after="80"/>
      </w:pPr>
    </w:p>
    <w:p>
      <w:pPr>
        <w:pageBreakBefore/>
      </w:pPr>
      <w:r>
        <w:rPr>
          <w:sz w:val="2"/>
          <w:szCs w:val="2"/>
        </w:rPr>
        <w:t xml:space="preserve"/>
      </w: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3. La interfaz de GTM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3.1. Panel principal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Al entrar a tu contenedor, veras estas secciones principales: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Seccion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Descripcion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Vista general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Dashboard con resumen de cambios recientes y versiones publicadas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Etiquetas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Lista de todos los tags configurados (GA4, Pixel, scripts...)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Activadores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Lista de triggers que disparan las etiquetas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Variables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Variables integradas y personalizadas disponibles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Carpetas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Organizacion por carpetas para contenedores grandes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Plantillas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Galeria de templates de la comunidad (muy util)</w:t>
            </w:r>
          </w:p>
        </w:tc>
      </w:tr>
    </w:tbl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3.2. Espacios de trabajo (Workspaces)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GTM permite trabajar con multiples espacios de trabajo simultaneos, similar a ramas en Git: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Default Workspace: el espacio principal donde trabajas normalmente.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Puedes crear workspaces adicionales para trabajar en cambios sin afectar al principal.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Ideal cuando varias personas trabajan en el mismo contenedor.</w:t>
      </w:r>
    </w:p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3.3. Versionado y publicacion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GTM tiene un sistema de versionado integrado:</w:t>
      </w:r>
    </w:p>
    <w:p>
      <w:pPr>
        <w:pStyle w:val="ListParagraph"/>
        <w:numPr>
          <w:ilvl w:val="0"/>
          <w:numId w:val="4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Realizas cambios en tu workspace (anadir/editar etiquetas, activadores, etc.).</w:t>
      </w:r>
    </w:p>
    <w:p>
      <w:pPr>
        <w:pStyle w:val="ListParagraph"/>
        <w:numPr>
          <w:ilvl w:val="0"/>
          <w:numId w:val="4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Usas el modo VISTA PREVIA para probar los cambios en tu web real sin publicarlos.</w:t>
      </w:r>
    </w:p>
    <w:p>
      <w:pPr>
        <w:pStyle w:val="ListParagraph"/>
        <w:numPr>
          <w:ilvl w:val="0"/>
          <w:numId w:val="4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Cuando todo funciona correctamente, haces clic en ENVIAR (publicar).</w:t>
      </w:r>
    </w:p>
    <w:p>
      <w:pPr>
        <w:pStyle w:val="ListParagraph"/>
        <w:numPr>
          <w:ilvl w:val="0"/>
          <w:numId w:val="4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Se crea una nueva VERSION con nombre y descripcion (como un commit en Git).</w:t>
      </w:r>
    </w:p>
    <w:p>
      <w:pPr>
        <w:pStyle w:val="ListParagraph"/>
        <w:numPr>
          <w:ilvl w:val="0"/>
          <w:numId w:val="4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Si algo falla, puedes hacer ROLLBACK a cualquier version anterior.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FBBC04" w:sz="6"/>
              <w:bottom w:val="single" w:color="DADCE0" w:sz="1"/>
              <w:right w:val="single" w:color="DADCE0" w:sz="1"/>
            </w:tcBorders>
            <w:shd w:fill="FEF7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⚠️ Buena practica</w:t>
            </w:r>
          </w:p>
          <w:p>
            <w:pPr>
              <w:spacing w:after="0" w:line="28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SIEMPRE nombra tus versiones con una descripcion clara. Ejemplo: 'v12 - Anadido evento scroll 50% + Pixel TikTok'. Asi, si necesitas hacer rollback, sabes exactamente que contenia cada version.</w:t>
            </w:r>
          </w:p>
        </w:tc>
      </w:tr>
    </w:tbl>
    <w:p>
      <w:pPr>
        <w:spacing w:after="80"/>
      </w:pPr>
    </w:p>
    <w:p>
      <w:pPr>
        <w:pageBreakBefore/>
      </w:pPr>
      <w:r>
        <w:rPr>
          <w:sz w:val="2"/>
          <w:szCs w:val="2"/>
        </w:rPr>
        <w:t xml:space="preserve"/>
      </w: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4. Variables en profundidad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4.1. Variables integradas (Built-in)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GTM ofrece variables predefinidas que debes activar en Variables &gt; Configurar: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Variable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Valor que devuelve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Uso tipico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Page URL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URL completa de la pagina actual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Filtrar activadores por URL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Page Path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Solo el path (/productos/zapatos)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Reglas de activacion por seccion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Page Hostname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El dominio (www.mitienda.com)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Distinguir entornos (staging vs prod)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Click URL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URL del enlace clicado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Rastrear clics en enlaces externos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Click Text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Texto visible del elemento clicado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Rastrear clics en CTAs especificos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Click ID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Atributo id del elemento clicado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Activadores por ID de boton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Click Classes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Clases CSS del elemento clicado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Activadores por clase CSS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Form ID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ID del formulario enviado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Rastrear envios de formulario especificos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Scroll Depth Threshold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% de scroll (25, 50, 75, 100)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Medir engagement de lectura</w:t>
            </w:r>
          </w:p>
        </w:tc>
      </w:tr>
    </w:tbl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4.2. Variables personalizadas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Cuando las variables integradas no son suficientes, creas las tuyas propias. Los tipos mas utiles:</w:t>
      </w:r>
    </w:p>
    <w:p>
      <w:pPr>
        <w:spacing w:after="80"/>
      </w:pP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5F6368"/>
          <w:sz w:val="24"/>
          <w:szCs w:val="24"/>
        </w:rPr>
        <w:t xml:space="preserve">Variable de capa de datos (Data Layer Variable)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Lee valores del dataLayer. Es el tipo MAS IMPORTANTE.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// En tu web, el dataLayer podria tener: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dataLayer.push({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'event': 'purchase',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'ecommerce': {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'transaction_id': 'T12345',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'value': 99.90,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'currency': 'EUR'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}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});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/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// En GTM, creas una variable de capa de datos: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// Nombre: dlv - Transaction Value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// Nombre de variable de capa: ecommerce.value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// Resultado: 99.90</w:t>
            </w:r>
          </w:p>
        </w:tc>
      </w:tr>
    </w:tbl>
    <w:p>
      <w:pPr>
        <w:spacing w:after="80"/>
      </w:pP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5F6368"/>
          <w:sz w:val="24"/>
          <w:szCs w:val="24"/>
        </w:rPr>
        <w:t xml:space="preserve">Variable de JavaScript personalizada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Ejecuta codigo JS y devuelve un valor: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// Ejemplo: detectar si el usuario esta en movil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function() {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return window.innerWidth &lt; 768 ? 'mobile' : 'desktop';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}</w:t>
            </w:r>
          </w:p>
        </w:tc>
      </w:tr>
    </w:tbl>
    <w:p>
      <w:pPr>
        <w:spacing w:after="80"/>
      </w:pP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5F6368"/>
          <w:sz w:val="24"/>
          <w:szCs w:val="24"/>
        </w:rPr>
        <w:t xml:space="preserve">Variable de elemento DOM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Lee el contenido de cualquier elemento HTML de la pagina: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// Selector CSS: #precio-producto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// Nombre de atributo: (vacio para texto interior)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// Resultado: '49.90 EUR' (el texto dentro del elemento)</w:t>
            </w:r>
          </w:p>
        </w:tc>
      </w:tr>
    </w:tbl>
    <w:p>
      <w:pPr>
        <w:spacing w:after="80"/>
      </w:pP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5F6368"/>
          <w:sz w:val="24"/>
          <w:szCs w:val="24"/>
        </w:rPr>
        <w:t xml:space="preserve">Variable de tabla de consulta (Lookup Table)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Mapea valores de entrada a valores de salida. Muy util para categorizar: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Cuando el valor de entrada es...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Devolver...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/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Homepage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/productos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Catalogo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/carrito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Carrito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/checkout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Checkout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/gracias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Confirmacion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34A853" w:sz="6"/>
              <w:bottom w:val="single" w:color="DADCE0" w:sz="1"/>
              <w:right w:val="single" w:color="DADCE0" w:sz="1"/>
            </w:tcBorders>
            <w:shd w:fill="E6F4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📋 Convencion de nombres</w:t>
            </w:r>
          </w:p>
          <w:p>
            <w:pPr>
              <w:spacing w:after="0" w:line="28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Usa prefijos para identificar rapidamente el tipo de variable: dlv - (Data Layer Variable), js - (JavaScript), dom - (DOM Element), lu - (Lookup Table), const - (Constant). Ejemplo: 'dlv - Transaction ID', 'js - Device Type'.</w:t>
            </w:r>
          </w:p>
        </w:tc>
      </w:tr>
    </w:tbl>
    <w:p>
      <w:pPr>
        <w:spacing w:after="80"/>
      </w:pPr>
    </w:p>
    <w:p>
      <w:pPr>
        <w:pageBreakBefore/>
      </w:pPr>
      <w:r>
        <w:rPr>
          <w:sz w:val="2"/>
          <w:szCs w:val="2"/>
        </w:rPr>
        <w:t xml:space="preserve"/>
      </w: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5. Activadores (Triggers)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Los activadores son las CONDICIONES que determinan CUANDO se dispara una etiqueta.</w:t>
      </w:r>
    </w:p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5.1. Tipos de activadores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 dispara cuando...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Caso de uso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Inicializacion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GTM se carga (antes que todo)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Configurar consent mode, scripts criticos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Carga de pagina (Page View)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La pagina se carga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GA4 pageview, pixel de Facebook base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DOM Ready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El DOM esta completamente listo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Scripts que necesitan manipular HTML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Window Loaded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TODO ha cargado (imagenes, scripts...)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Scripts pesados, analytics de rendimiento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Clic - Todos los elementos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Cualquier clic en la pagina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Rastreo general de clics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Clic - Solo enlaces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Clic en un &lt;a href&gt;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Rastreo de enlaces salientes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Envio de formulario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Se envia un formulario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Leads, contacto, suscripciones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Profundidad de scroll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El usuario hace scroll al X%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Medir engagement de lectura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Temporizador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Pasan X milisegundos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Medir tiempo en pagina real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Evento personalizado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Se lanza un push al dataLayer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Eventos custom (add_to_cart, login...)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Historial de cambios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Cambia la URL (SPA)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Navegacion en React/Angular/Vue</w:t>
            </w:r>
          </w:p>
        </w:tc>
      </w:tr>
    </w:tbl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5.2. Condiciones de los activadores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Cada activador puede tener CONDICIONES adicionales para ser mas especifico: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Activador: Clic - Todos los elementos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Condicion 1: Click Classes  contiene  'btn-comprar'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Condicion 2: Page Path      contiene  '/productos'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/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Resultado: Solo se dispara cuando se hace clic en un elemento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con la clase 'btn-comprar' Y la pagina es de productos.</w:t>
            </w:r>
          </w:p>
        </w:tc>
      </w:tr>
    </w:tbl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5.3. Operadores de filtrado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Operador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Descripcion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Ejemplo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es igual a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Coincidencia exacta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Page Path es igual a /checkout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contiene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Contiene el texto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Click Classes contiene btn-cta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empieza por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Empieza con el texto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Page Path empieza por /blog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termina en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Termina con el texto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Page URL termina en .pdf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coincide con RegEx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Expresion regular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Page Path coincide con /product/[0-9]+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no contiene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NO incluye el texto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Page URL no contiene staging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FBBC04" w:sz="6"/>
              <w:bottom w:val="single" w:color="DADCE0" w:sz="1"/>
              <w:right w:val="single" w:color="DADCE0" w:sz="1"/>
            </w:tcBorders>
            <w:shd w:fill="FEF7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🎯 Tip profesional</w:t>
            </w:r>
          </w:p>
          <w:p>
            <w:pPr>
              <w:spacing w:after="0" w:line="28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Usa 'coincide con RegEx' para patrones complejos. Por ejemplo, para capturar todas las paginas de producto: /product(o|os)?/[a-z0-9-]+. Recuerda activar las variables de Click en Variables &gt; Configurar.</w:t>
            </w:r>
          </w:p>
        </w:tc>
      </w:tr>
    </w:tbl>
    <w:p>
      <w:pPr>
        <w:spacing w:after="80"/>
      </w:pPr>
    </w:p>
    <w:p>
      <w:pPr>
        <w:pageBreakBefore/>
      </w:pPr>
      <w:r>
        <w:rPr>
          <w:sz w:val="2"/>
          <w:szCs w:val="2"/>
        </w:rPr>
        <w:t xml:space="preserve"/>
      </w: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6. Etiquetas (Tags)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6.1. Etiquetas mas comunes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Etiqueta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 que sirve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Google Analytics: Configuracion GA4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Configura el ID de medicion de GA4 en todas las paginas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Google Analytics: Evento GA4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Envia eventos personalizados a GA4 (add_to_cart, sign_up, etc.)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Google Ads: Seguimiento de conversiones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Registra conversiones de campanas de Google Ads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Google Ads: Remarketing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Crea audiencias para remarketing en Google Ads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Meta (Facebook) Pixel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Tracking de Facebook/Instagram (via template de comunidad)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HTML personalizado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Cualquier script: Hotjar, TikTok Pixel, chat widgets...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Imagen personalizada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Pixel de seguimiento via imagen (tracking 1x1)</w:t>
            </w:r>
          </w:p>
        </w:tc>
      </w:tr>
    </w:tbl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6.2. Ejercicio practico: Configurar GA4 con GTM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Vamos a configurar Google Analytics 4 paso a paso:</w:t>
      </w:r>
    </w:p>
    <w:p>
      <w:pPr>
        <w:spacing w:after="80"/>
      </w:pP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5F6368"/>
          <w:sz w:val="24"/>
          <w:szCs w:val="24"/>
        </w:rPr>
        <w:t xml:space="preserve">Paso 1: Crear la etiqueta de configuracion</w:t>
      </w:r>
    </w:p>
    <w:p>
      <w:pPr>
        <w:pStyle w:val="ListParagraph"/>
        <w:numPr>
          <w:ilvl w:val="0"/>
          <w:numId w:val="5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Ve a Etiquetas &gt; Nueva.</w:t>
      </w:r>
    </w:p>
    <w:p>
      <w:pPr>
        <w:pStyle w:val="ListParagraph"/>
        <w:numPr>
          <w:ilvl w:val="0"/>
          <w:numId w:val="5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Nombre: 'GA4 - Configuracion'.</w:t>
      </w:r>
    </w:p>
    <w:p>
      <w:pPr>
        <w:pStyle w:val="ListParagraph"/>
        <w:numPr>
          <w:ilvl w:val="0"/>
          <w:numId w:val="5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Tipo de etiqueta: 'Google Tag' (antes llamada Config Tag).</w:t>
      </w:r>
    </w:p>
    <w:p>
      <w:pPr>
        <w:pStyle w:val="ListParagraph"/>
        <w:numPr>
          <w:ilvl w:val="0"/>
          <w:numId w:val="5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ID de etiqueta: tu ID de medicion de GA4 (G-XXXXXXXXXX). Lo encuentras en GA4 &gt; Admin &gt; Flujos de datos &gt; Tu flujo web.</w:t>
      </w:r>
    </w:p>
    <w:p>
      <w:pPr>
        <w:pStyle w:val="ListParagraph"/>
        <w:numPr>
          <w:ilvl w:val="0"/>
          <w:numId w:val="5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Activador: 'Initialization - All Pages' (se carga antes que todo).</w:t>
      </w:r>
    </w:p>
    <w:p>
      <w:pPr>
        <w:pStyle w:val="ListParagraph"/>
        <w:numPr>
          <w:ilvl w:val="0"/>
          <w:numId w:val="5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Guardar.</w:t>
      </w:r>
    </w:p>
    <w:p>
      <w:pPr>
        <w:spacing w:after="80"/>
      </w:pP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5F6368"/>
          <w:sz w:val="24"/>
          <w:szCs w:val="24"/>
        </w:rPr>
        <w:t xml:space="preserve">Paso 2: Crear un evento personalizado</w:t>
      </w:r>
    </w:p>
    <w:p>
      <w:pPr>
        <w:pStyle w:val="ListParagraph"/>
        <w:numPr>
          <w:ilvl w:val="0"/>
          <w:numId w:val="6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Ve a Etiquetas &gt; Nueva.</w:t>
      </w:r>
    </w:p>
    <w:p>
      <w:pPr>
        <w:pStyle w:val="ListParagraph"/>
        <w:numPr>
          <w:ilvl w:val="0"/>
          <w:numId w:val="6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Nombre: 'GA4 - Evento - Clic Boton Comprar'.</w:t>
      </w:r>
    </w:p>
    <w:p>
      <w:pPr>
        <w:pStyle w:val="ListParagraph"/>
        <w:numPr>
          <w:ilvl w:val="0"/>
          <w:numId w:val="6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Tipo: 'Google Analytics: Evento de GA4'.</w:t>
      </w:r>
    </w:p>
    <w:p>
      <w:pPr>
        <w:pStyle w:val="ListParagraph"/>
        <w:numPr>
          <w:ilvl w:val="0"/>
          <w:numId w:val="6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Etiqueta de configuracion: selecciona 'GA4 - Configuracion' (creada arriba).</w:t>
      </w:r>
    </w:p>
    <w:p>
      <w:pPr>
        <w:pStyle w:val="ListParagraph"/>
        <w:numPr>
          <w:ilvl w:val="0"/>
          <w:numId w:val="6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Nombre del evento: 'clic_boton_comprar'.</w:t>
      </w:r>
    </w:p>
    <w:p>
      <w:pPr>
        <w:pStyle w:val="ListParagraph"/>
        <w:numPr>
          <w:ilvl w:val="0"/>
          <w:numId w:val="6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Parametros del evento: item_name = {{Click Text}}.</w:t>
      </w:r>
    </w:p>
    <w:p>
      <w:pPr>
        <w:pStyle w:val="ListParagraph"/>
        <w:numPr>
          <w:ilvl w:val="0"/>
          <w:numId w:val="6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Activador: crea uno nuevo de tipo 'Clic - Todos los elementos' con condicion Click Classes contiene 'btn-comprar'.</w:t>
      </w:r>
    </w:p>
    <w:p>
      <w:pPr>
        <w:pStyle w:val="ListParagraph"/>
        <w:numPr>
          <w:ilvl w:val="0"/>
          <w:numId w:val="6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Guardar.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34A853" w:sz="6"/>
              <w:bottom w:val="single" w:color="DADCE0" w:sz="1"/>
              <w:right w:val="single" w:color="DADCE0" w:sz="1"/>
            </w:tcBorders>
            <w:shd w:fill="E6F4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✅ Buena practica de nomenclatura</w:t>
            </w:r>
          </w:p>
          <w:p>
            <w:pPr>
              <w:spacing w:after="0" w:line="28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Estructura tus nombres de etiqueta asi: [Herramienta] - [Tipo] - [Detalle]. Ejemplos: 'GA4 - Evento - Scroll 50%', 'Meta - Pixel - Base', 'Hotjar - Script - Todas las paginas'. Asi es facil filtrar y encontrar.</w:t>
            </w:r>
          </w:p>
        </w:tc>
      </w:tr>
    </w:tbl>
    <w:p>
      <w:pPr>
        <w:spacing w:after="80"/>
      </w:pPr>
    </w:p>
    <w:p>
      <w:pPr>
        <w:pageBreakBefore/>
      </w:pPr>
      <w:r>
        <w:rPr>
          <w:sz w:val="2"/>
          <w:szCs w:val="2"/>
        </w:rPr>
        <w:t xml:space="preserve"/>
      </w: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7. El Data Layer (Capa de datos)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El dataLayer es el CORAZON de GTM. Es un array de JavaScript que actua como puente de comunicacion entre tu sitio web y GTM.</w:t>
      </w:r>
    </w:p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7.1. Como funciona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// GTM inicializa automaticamente el dataLayer: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window.dataLayer = window.dataLayer || [];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/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// Tu web ENVIA datos al dataLayer: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dataLayer.push({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'event': 'add_to_cart',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'ecommerce': {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'items': [{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'item_id': 'SKU-001',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'item_name': 'Zapatillas Running',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'price': 79.90,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'quantity': 1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}]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}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});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/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// GTM ESCUCHA el evento 'add_to_cart' y dispara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// las etiquetas configuradas con ese activador.</w:t>
            </w:r>
          </w:p>
        </w:tc>
      </w:tr>
    </w:tbl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7.2. Eventos eCommerce estandar de GA4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Google recomienda estos nombres de eventos para eCommerce: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Evento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Cuando se dispara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Datos clave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view_item_list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El usuario ve una lista de productos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items[], item_list_name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select_item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Clic en un producto de la lista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items[], item_list_name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view_item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Ve la ficha de un producto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items[], value, currency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add_to_cart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Anade un producto al carrito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items[], value, currency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remove_from_cart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Elimina un producto del carrito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items[], value, currency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view_cart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Ve la pagina del carrito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items[], value, currency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begin_checkout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Inicia el checkout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items[], value, currency, coupon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add_shipping_info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Selecciona metodo de envio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items[], shipping_tier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add_payment_info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Introduce datos de pago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items[], payment_type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purchase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Compra completada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transaction_id, value, tax, shipping, items[]</w:t>
            </w:r>
          </w:p>
        </w:tc>
      </w:tr>
    </w:tbl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7.3. Ejemplo completo: Evento purchase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dataLayer.push({ ecommerce: null }); // Limpiar datos previos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dataLayer.push({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'event': 'purchase',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'ecommerce': {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'transaction_id': 'T-2024-00456',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'value': 149.80,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'tax': 31.46,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'shipping': 4.99,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'currency': 'EUR',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'coupon': 'VERANO10',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'items': [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{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'item_id': 'SKU-001',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'item_name': 'Zapatillas Running Pro',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'item_brand': 'Nike',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'item_category': 'Calzado',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'item_category2': 'Running',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'price': 79.90,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'quantity': 1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},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{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'item_id': 'SKU-042',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'item_name': 'Camiseta Tecnica',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'item_brand': 'Adidas',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'item_category': 'Ropa',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'price': 69.90,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  'quantity': 1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  }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  ]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}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});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EA4335" w:sz="6"/>
              <w:bottom w:val="single" w:color="DADCE0" w:sz="1"/>
              <w:right w:val="single" w:color="DADCE0" w:sz="1"/>
            </w:tcBorders>
            <w:shd w:fill="FCE8E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⚠️ MUY IMPORTANTE</w:t>
            </w:r>
          </w:p>
          <w:p>
            <w:pPr>
              <w:spacing w:after="0" w:line="28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SIEMPRE limpia el objeto ecommerce antes de un nuevo push: dataLayer.push({ ecommerce: null }). Si no lo haces, los datos del evento anterior pueden 'contaminar' el nuevo evento porque el dataLayer acumula datos.</w:t>
            </w:r>
          </w:p>
        </w:tc>
      </w:tr>
    </w:tbl>
    <w:p>
      <w:pPr>
        <w:spacing w:after="80"/>
      </w:pPr>
    </w:p>
    <w:p>
      <w:pPr>
        <w:pageBreakBefore/>
      </w:pPr>
      <w:r>
        <w:rPr>
          <w:sz w:val="2"/>
          <w:szCs w:val="2"/>
        </w:rPr>
        <w:t xml:space="preserve"/>
      </w: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8. Modo Vista Previa y depuracion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Antes de publicar CUALQUIER cambio, SIEMPRE debes probarlo con el modo de vista previa. Es tu red de seguridad.</w:t>
      </w:r>
    </w:p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8.1. Como activar la vista previa</w:t>
      </w:r>
    </w:p>
    <w:p>
      <w:pPr>
        <w:pStyle w:val="ListParagraph"/>
        <w:numPr>
          <w:ilvl w:val="0"/>
          <w:numId w:val="7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En GTM, haz clic en el boton 'Vista previa' (esquina superior derecha).</w:t>
      </w:r>
    </w:p>
    <w:p>
      <w:pPr>
        <w:pStyle w:val="ListParagraph"/>
        <w:numPr>
          <w:ilvl w:val="0"/>
          <w:numId w:val="7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Se abre Tag Assistant en una nueva ventana.</w:t>
      </w:r>
    </w:p>
    <w:p>
      <w:pPr>
        <w:pStyle w:val="ListParagraph"/>
        <w:numPr>
          <w:ilvl w:val="0"/>
          <w:numId w:val="7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Introduce la URL de tu web y haz clic en 'Connect'.</w:t>
      </w:r>
    </w:p>
    <w:p>
      <w:pPr>
        <w:pStyle w:val="ListParagraph"/>
        <w:numPr>
          <w:ilvl w:val="0"/>
          <w:numId w:val="7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Tu web se abre con el panel de depuracion conectado.</w:t>
      </w:r>
    </w:p>
    <w:p>
      <w:pPr>
        <w:pStyle w:val="ListParagraph"/>
        <w:numPr>
          <w:ilvl w:val="0"/>
          <w:numId w:val="7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Navega por tu web y observa que etiquetas se disparan.</w:t>
      </w:r>
    </w:p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8.2. Que ver en Tag Assistant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Seccion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 muestra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Tags Fired (Disparadas)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Etiquetas que SI se ejecutaron en ese evento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Tags Not Fired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Etiquetas que NO se dispararon (y por que)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Data Layer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Todo lo que hay en el dataLayer en ese momento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Variables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Valor de todas las variables en cada evento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Consent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Estado del consentimiento (si usas Consent Mode)</w:t>
            </w:r>
          </w:p>
        </w:tc>
      </w:tr>
    </w:tbl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8.3. Depuracion con la consola del navegador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Ademas de Tag Assistant, puedes usar la consola del navegador: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// Ver todo el contenido del dataLayer: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console.table(dataLayer);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/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// Filtrar solo eventos especificos: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dataLayer.filter(e =&gt; e.event === 'purchase');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/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// Monitorizar en tiempo real nuevos pushes: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// (pegar en consola y luego interactuar con la web)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var originalPush = dataLayer.push;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dataLayer.push = function() {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console.log('dataLayer push:', arguments[0]);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return originalPush.apply(this, arguments);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};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FBBC04" w:sz="6"/>
              <w:bottom w:val="single" w:color="DADCE0" w:sz="1"/>
              <w:right w:val="single" w:color="DADCE0" w:sz="1"/>
            </w:tcBorders>
            <w:shd w:fill="FEF7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🔍 Truco de depuracion</w:t>
            </w:r>
          </w:p>
          <w:p>
            <w:pPr>
              <w:spacing w:after="0" w:line="28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Si una etiqueta no se dispara, ve a 'Tags Not Fired' en Tag Assistant, haz clic en ella y mira la seccion 'Firing Triggers'. Te dira EXACTAMENTE que condicion esta fallando (ej: 'Click Classes no contiene btn-comprar' porque el elemento tiene otra clase).</w:t>
            </w:r>
          </w:p>
        </w:tc>
      </w:tr>
    </w:tbl>
    <w:p>
      <w:pPr>
        <w:spacing w:after="80"/>
      </w:pPr>
    </w:p>
    <w:p>
      <w:pPr>
        <w:pageBreakBefore/>
      </w:pPr>
      <w:r>
        <w:rPr>
          <w:sz w:val="2"/>
          <w:szCs w:val="2"/>
        </w:rPr>
        <w:t xml:space="preserve"/>
      </w: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9. Consent Mode v2 (RGPD)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Desde marzo 2024, Google exige Consent Mode v2 para poder usar las funciones de remarketing y modelado de datos en la UE. Es OBLIGATORIO para cumplir con el RGPD.</w:t>
      </w:r>
    </w:p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9.1. Tipos de consentimiento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Tipo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 controla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ad_storage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Cookies de publicidad (Google Ads, remarketing)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analytics_storage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Cookies de analitica (Google Analytics)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ad_user_data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Envio de datos del usuario a Google para publicidad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ad_personalization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Personalizacion de anuncios (remarketing)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functionality_storage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Cookies de funcionalidad (idioma, preferencias)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personalization_storage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Cookies de personalizacion (recomendaciones)</w:t>
            </w:r>
          </w:p>
        </w:tc>
      </w:tr>
      <w:tr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security_storage</w:t>
            </w:r>
          </w:p>
        </w:tc>
        <w:tc>
          <w:tcPr>
            <w:tcW w:type="dxa" w:w="4513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Cookies de seguridad (autenticacion, anti-fraude)</w:t>
            </w:r>
          </w:p>
        </w:tc>
      </w:tr>
    </w:tbl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9.2. Implementar Consent Mode con GTM</w:t>
      </w:r>
    </w:p>
    <w:p>
      <w:pPr>
        <w:pStyle w:val="ListParagraph"/>
        <w:numPr>
          <w:ilvl w:val="0"/>
          <w:numId w:val="8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Instala un CMP (Consent Management Platform): CookieBot, CookieYes, Iubenda, o Complianz.</w:t>
      </w:r>
    </w:p>
    <w:p>
      <w:pPr>
        <w:pStyle w:val="ListParagraph"/>
        <w:numPr>
          <w:ilvl w:val="0"/>
          <w:numId w:val="8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En GTM, instala la plantilla del CMP desde la Galeria de plantillas de comunidad.</w:t>
      </w:r>
    </w:p>
    <w:p>
      <w:pPr>
        <w:pStyle w:val="ListParagraph"/>
        <w:numPr>
          <w:ilvl w:val="0"/>
          <w:numId w:val="8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Configura el estado DEFAULT del consentimiento (denegado por defecto en la UE).</w:t>
      </w:r>
    </w:p>
    <w:p>
      <w:pPr>
        <w:pStyle w:val="ListParagraph"/>
        <w:numPr>
          <w:ilvl w:val="0"/>
          <w:numId w:val="8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El CMP actualiza el consentimiento cuando el usuario acepta/rechaza.</w:t>
      </w:r>
    </w:p>
    <w:p>
      <w:pPr>
        <w:pStyle w:val="ListParagraph"/>
        <w:numPr>
          <w:ilvl w:val="0"/>
          <w:numId w:val="8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GTM automaticamente ajusta el comportamiento de las etiquetas segun el consentimiento.</w:t>
      </w:r>
    </w:p>
    <w:p>
      <w:pPr>
        <w:spacing w:after="80"/>
      </w:pP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5F6368"/>
          <w:sz w:val="24"/>
          <w:szCs w:val="24"/>
        </w:rPr>
        <w:t xml:space="preserve">Configuracion por defecto recomendada para la UE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// En GTM: Etiqueta de tipo 'Consent Initialization'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// Activador: Consent Initialization - All Pages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/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gtag('consent', 'default', {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'ad_storage': 'denied',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'analytics_storage': 'denied',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'ad_user_data': 'denied',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'ad_personalization': 'denied',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'functionality_storage': 'granted',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'personalization_storage': 'denied',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'security_storage': 'granted',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'wait_for_update': 500,  // Espera 500ms al CMP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  'region': ['ES', 'EU']   // Solo aplica en UE</w:t>
            </w:r>
          </w:p>
          <w:p>
            <w:pPr>
              <w:spacing w:after="40" w:line="260"/>
            </w:pPr>
            <w:r>
              <w:rPr>
                <w:rFonts w:ascii="Courier New" w:cs="Courier New" w:eastAsia="Courier New" w:hAnsi="Courier New"/>
                <w:color w:val="202124"/>
                <w:sz w:val="18"/>
                <w:szCs w:val="18"/>
              </w:rPr>
              <w:t xml:space="preserve">});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EA4335" w:sz="6"/>
              <w:bottom w:val="single" w:color="DADCE0" w:sz="1"/>
              <w:right w:val="single" w:color="DADCE0" w:sz="1"/>
            </w:tcBorders>
            <w:shd w:fill="FCE8E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⚠️ Obligatorio en la UE</w:t>
            </w:r>
          </w:p>
          <w:p>
            <w:pPr>
              <w:spacing w:after="0" w:line="28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Sin Consent Mode v2, Google NO puede modelar conversiones ni crear audiencias de remarketing para usuarios de la UE. Si tienes campanas de Google Ads dirigidas a Europa, la implementacion correcta de Consent Mode es CRITICA para no perder datos.</w:t>
            </w:r>
          </w:p>
        </w:tc>
      </w:tr>
    </w:tbl>
    <w:p>
      <w:pPr>
        <w:spacing w:after="80"/>
      </w:pPr>
    </w:p>
    <w:p>
      <w:pPr>
        <w:pageBreakBefore/>
      </w:pPr>
      <w:r>
        <w:rPr>
          <w:sz w:val="2"/>
          <w:szCs w:val="2"/>
        </w:rPr>
        <w:t xml:space="preserve"/>
      </w: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10. Ejercicios practicos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Ejercicio 1: Rastrear clics en enlaces externos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Objetivo: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Enviar un evento a GA4 cada vez que alguien haga clic en un enlace que sale de tu web.</w:t>
      </w:r>
    </w:p>
    <w:p>
      <w:pPr>
        <w:spacing w:after="80"/>
      </w:pPr>
    </w:p>
    <w:p>
      <w:pPr>
        <w:pStyle w:val="ListParagraph"/>
        <w:numPr>
          <w:ilvl w:val="0"/>
          <w:numId w:val="9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Activa las variables integradas de Click (Click URL, Click Text, Click Classes).</w:t>
      </w:r>
    </w:p>
    <w:p>
      <w:pPr>
        <w:pStyle w:val="ListParagraph"/>
        <w:numPr>
          <w:ilvl w:val="0"/>
          <w:numId w:val="9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Crea un Activador: tipo 'Clic - Solo enlaces', condicion 'Click URL no contiene tudominio.com'.</w:t>
      </w:r>
    </w:p>
    <w:p>
      <w:pPr>
        <w:pStyle w:val="ListParagraph"/>
        <w:numPr>
          <w:ilvl w:val="0"/>
          <w:numId w:val="9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Crea la Etiqueta: 'GA4 - Evento - Clic Externo', nombre del evento: 'outbound_click'.</w:t>
      </w:r>
    </w:p>
    <w:p>
      <w:pPr>
        <w:pStyle w:val="ListParagraph"/>
        <w:numPr>
          <w:ilvl w:val="0"/>
          <w:numId w:val="9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Anade parametros: link_url = {{Click URL}}, link_text = {{Click Text}}.</w:t>
      </w:r>
    </w:p>
    <w:p>
      <w:pPr>
        <w:pStyle w:val="ListParagraph"/>
        <w:numPr>
          <w:ilvl w:val="0"/>
          <w:numId w:val="9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Prueba con Vista Previa y publica.</w:t>
      </w:r>
    </w:p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Ejercicio 2: Medir scroll del 25%, 50%, 75% y 100%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Objetivo: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Saber hasta donde leen tus usuarios en cada pagina.</w:t>
      </w:r>
    </w:p>
    <w:p>
      <w:pPr>
        <w:spacing w:after="80"/>
      </w:pPr>
    </w:p>
    <w:p>
      <w:pPr>
        <w:pStyle w:val="ListParagraph"/>
        <w:numPr>
          <w:ilvl w:val="0"/>
          <w:numId w:val="10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Activa la variable integrada 'Scroll Depth Threshold'.</w:t>
      </w:r>
    </w:p>
    <w:p>
      <w:pPr>
        <w:pStyle w:val="ListParagraph"/>
        <w:numPr>
          <w:ilvl w:val="0"/>
          <w:numId w:val="10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Crea un Activador: tipo 'Profundidad de desplazamiento', vertical, porcentajes: 25, 50, 75, 100.</w:t>
      </w:r>
    </w:p>
    <w:p>
      <w:pPr>
        <w:pStyle w:val="ListParagraph"/>
        <w:numPr>
          <w:ilvl w:val="0"/>
          <w:numId w:val="10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Crea la Etiqueta: 'GA4 - Evento - Scroll', nombre del evento: 'scroll_depth'.</w:t>
      </w:r>
    </w:p>
    <w:p>
      <w:pPr>
        <w:pStyle w:val="ListParagraph"/>
        <w:numPr>
          <w:ilvl w:val="0"/>
          <w:numId w:val="10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Parametro: percent_scrolled = {{Scroll Depth Threshold}}.</w:t>
      </w:r>
    </w:p>
    <w:p>
      <w:pPr>
        <w:pStyle w:val="ListParagraph"/>
        <w:numPr>
          <w:ilvl w:val="0"/>
          <w:numId w:val="10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Prueba y publica.</w:t>
      </w:r>
    </w:p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Ejercicio 3: Rastrear envios de formulario de contacto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Objetivo: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Registrar cada vez que alguien envia el formulario de contacto como conversion.</w:t>
      </w:r>
    </w:p>
    <w:p>
      <w:pPr>
        <w:spacing w:after="80"/>
      </w:pPr>
    </w:p>
    <w:p>
      <w:pPr>
        <w:pStyle w:val="ListParagraph"/>
        <w:numPr>
          <w:ilvl w:val="0"/>
          <w:numId w:val="11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Activa las variables integradas de formulario (Form ID, Form Classes).</w:t>
      </w:r>
    </w:p>
    <w:p>
      <w:pPr>
        <w:pStyle w:val="ListParagraph"/>
        <w:numPr>
          <w:ilvl w:val="0"/>
          <w:numId w:val="11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Crea un Activador: tipo 'Envio de formulario', condicion 'Form ID es igual a form-contacto' (ajusta al ID real de tu formulario).</w:t>
      </w:r>
    </w:p>
    <w:p>
      <w:pPr>
        <w:pStyle w:val="ListParagraph"/>
        <w:numPr>
          <w:ilvl w:val="0"/>
          <w:numId w:val="11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Crea la Etiqueta: 'GA4 - Evento - Formulario Contacto', nombre del evento: 'generate_lead'.</w:t>
      </w:r>
    </w:p>
    <w:p>
      <w:pPr>
        <w:pStyle w:val="ListParagraph"/>
        <w:numPr>
          <w:ilvl w:val="0"/>
          <w:numId w:val="11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Marca el evento como conversion en GA4 (Admin &gt; Conversiones &gt; Nuevo evento de conversion).</w:t>
      </w:r>
    </w:p>
    <w:p>
      <w:pPr>
        <w:pStyle w:val="ListParagraph"/>
        <w:numPr>
          <w:ilvl w:val="0"/>
          <w:numId w:val="11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Prueba con Vista Previa y publica.</w:t>
      </w:r>
    </w:p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Ejercicio 4: Implementar Meta (Facebook) Pixel</w:t>
      </w:r>
    </w:p>
    <w:p>
      <w:pPr>
        <w:spacing w:after="160" w:line="300"/>
      </w:pPr>
      <w:r>
        <w:rPr>
          <w:rFonts w:ascii="Arial" w:cs="Arial" w:eastAsia="Arial" w:hAnsi="Arial"/>
          <w:b/>
          <w:bCs/>
          <w:color w:val="202124"/>
          <w:sz w:val="22"/>
          <w:szCs w:val="22"/>
        </w:rPr>
        <w:t xml:space="preserve">Objetivo: </w:t>
      </w:r>
      <w:r>
        <w:rPr>
          <w:rFonts w:ascii="Arial" w:cs="Arial" w:eastAsia="Arial" w:hAnsi="Arial"/>
          <w:color w:val="202124"/>
          <w:sz w:val="22"/>
          <w:szCs w:val="22"/>
        </w:rPr>
        <w:t xml:space="preserve">Instalar el pixel de Facebook/Instagram via GTM para campanas de remarketing.</w:t>
      </w:r>
    </w:p>
    <w:p>
      <w:pPr>
        <w:spacing w:after="80"/>
      </w:pPr>
    </w:p>
    <w:p>
      <w:pPr>
        <w:pStyle w:val="ListParagraph"/>
        <w:numPr>
          <w:ilvl w:val="0"/>
          <w:numId w:val="12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En GTM, ve a Plantillas &gt; Buscar en galeria &gt; busca 'Facebook Pixel'.</w:t>
      </w:r>
    </w:p>
    <w:p>
      <w:pPr>
        <w:pStyle w:val="ListParagraph"/>
        <w:numPr>
          <w:ilvl w:val="0"/>
          <w:numId w:val="12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Anade la plantilla de la comunidad (por Facebook, verificada).</w:t>
      </w:r>
    </w:p>
    <w:p>
      <w:pPr>
        <w:pStyle w:val="ListParagraph"/>
        <w:numPr>
          <w:ilvl w:val="0"/>
          <w:numId w:val="12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Crea etiqueta 'Meta - Pixel - Base'. Tipo: la plantilla de Facebook Pixel. Introduce tu Pixel ID.</w:t>
      </w:r>
    </w:p>
    <w:p>
      <w:pPr>
        <w:pStyle w:val="ListParagraph"/>
        <w:numPr>
          <w:ilvl w:val="0"/>
          <w:numId w:val="12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Evento: 'PageView'. Activador: 'All Pages'.</w:t>
      </w:r>
    </w:p>
    <w:p>
      <w:pPr>
        <w:pStyle w:val="ListParagraph"/>
        <w:numPr>
          <w:ilvl w:val="0"/>
          <w:numId w:val="12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Para eventos adicionales (Purchase, AddToCart), crea etiquetas separadas con los activadores correspondientes.</w:t>
      </w:r>
    </w:p>
    <w:p>
      <w:pPr>
        <w:pStyle w:val="ListParagraph"/>
        <w:numPr>
          <w:ilvl w:val="0"/>
          <w:numId w:val="12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Verifica con la extension 'Meta Pixel Helper' de Chrome.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34A853" w:sz="6"/>
              <w:bottom w:val="single" w:color="DADCE0" w:sz="1"/>
              <w:right w:val="single" w:color="DADCE0" w:sz="1"/>
            </w:tcBorders>
            <w:shd w:fill="E6F4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📊 Verificacion cruzada</w:t>
            </w:r>
          </w:p>
          <w:p>
            <w:pPr>
              <w:spacing w:after="0" w:line="28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Despues de cada ejercicio, verifica en 3 sitios: 1) Tag Assistant de GTM (vista previa), 2) DebugView de GA4 (GA4 &gt; Admin &gt; DebugView), 3) Informe en tiempo real de GA4. Si el evento aparece en los 3, esta correctamente implementado.</w:t>
            </w:r>
          </w:p>
        </w:tc>
      </w:tr>
    </w:tbl>
    <w:p>
      <w:pPr>
        <w:spacing w:after="80"/>
      </w:pPr>
    </w:p>
    <w:p>
      <w:pPr>
        <w:pageBreakBefore/>
      </w:pPr>
      <w:r>
        <w:rPr>
          <w:sz w:val="2"/>
          <w:szCs w:val="2"/>
        </w:rPr>
        <w:t xml:space="preserve"/>
      </w: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11. Errores comunes y como solucionarlos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10"/>
      </w:tblGrid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Error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Causa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Solucion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La etiqueta no se dispara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Activador mal configurado o variable incorrecta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Revisar condiciones del activador en Tag Assistant &gt; Tags Not Fired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Datos duplicados en GA4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Etiqueta de GA4 disparandose dos veces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Verificar que no tienes doble instalacion (GTM + codigo directo)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dataLayer is not defined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El snippet de GTM no esta antes del push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Asegurar que el snippet de GTM esta en el &lt;head&gt;, antes de cualquier dataLayer.push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Evento sin parametros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Variable del dataLayer con nombre incorrecto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Verificar que el nombre de la variable DLV coincide EXACTAMENTE con la clave en el push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Consent Mode bloquea todo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Estado default denegado sin CMP que lo actualice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Instalar y configurar correctamente el CMP para que haga el update del consent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Cambios no aparecen en la web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No se ha publicado la version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Recuerda: Vista Previa solo prueba. Debes hacer clic en ENVIAR para publicar</w:t>
            </w:r>
          </w:p>
        </w:tc>
      </w:tr>
      <w:tr>
        <w:tc>
          <w:tcPr>
            <w:tcW w:type="dxa" w:w="3008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Etiqueta se dispara en todas las paginas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Activador 'All Pages' sin condiciones</w:t>
            </w:r>
          </w:p>
        </w:tc>
        <w:tc>
          <w:tcPr>
            <w:tcW w:type="dxa" w:w="3009"/>
            <w:tcBorders>
              <w:top w:val="single" w:color="DADCE0" w:sz="1"/>
              <w:left w:val="single" w:color="DADCE0" w:sz="1"/>
              <w:bottom w:val="single" w:color="DADCE0" w:sz="1"/>
              <w:right w:val="single" w:color="DADC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202124"/>
                <w:sz w:val="20"/>
                <w:szCs w:val="20"/>
              </w:rPr>
              <w:t xml:space="preserve">Anadir condiciones al activador (Page Path, Click Classes, etc.)</w:t>
            </w:r>
          </w:p>
        </w:tc>
      </w:tr>
    </w:tbl>
    <w:p>
      <w:pPr>
        <w:spacing w:after="80"/>
      </w:pPr>
    </w:p>
    <w:p>
      <w:pPr>
        <w:pageBreakBefore/>
      </w:pPr>
      <w:r>
        <w:rPr>
          <w:sz w:val="2"/>
          <w:szCs w:val="2"/>
        </w:rPr>
        <w:t xml:space="preserve"/>
      </w:r>
    </w:p>
    <w:p>
      <w:pPr>
        <w:pStyle w:val="Heading1"/>
        <w:pBdr>
          <w:bottom w:val="single" w:color="1A73E8" w:sz="3" w:space="8"/>
        </w:pBdr>
        <w:spacing w:before="360" w:after="200"/>
      </w:pPr>
      <w:r>
        <w:rPr>
          <w:rFonts w:ascii="Arial" w:cs="Arial" w:eastAsia="Arial" w:hAnsi="Arial"/>
          <w:b/>
          <w:bCs/>
          <w:color w:val="1A73E8"/>
          <w:sz w:val="36"/>
          <w:szCs w:val="36"/>
        </w:rPr>
        <w:t xml:space="preserve">12. Checklist y proximos pasos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12.1. Checklist de implementacion basica</w:t>
      </w:r>
    </w:p>
    <w:p>
      <w:pPr>
        <w:spacing w:after="160" w:line="30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Usa esta lista para verificar que tu implementacion de GTM esta completa:</w:t>
      </w:r>
    </w:p>
    <w:p>
      <w:pPr>
        <w:spacing w:after="80"/>
      </w:pPr>
    </w:p>
    <w:p>
      <w:pPr>
        <w:pStyle w:val="ListParagraph"/>
        <w:numPr>
          <w:ilvl w:val="0"/>
          <w:numId w:val="13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Snippet de GTM instalado correctamente (head + body).</w:t>
      </w:r>
    </w:p>
    <w:p>
      <w:pPr>
        <w:pStyle w:val="ListParagraph"/>
        <w:numPr>
          <w:ilvl w:val="0"/>
          <w:numId w:val="13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GA4 configurado via GTM (etiqueta Google Tag con ID de medicion).</w:t>
      </w:r>
    </w:p>
    <w:p>
      <w:pPr>
        <w:pStyle w:val="ListParagraph"/>
        <w:numPr>
          <w:ilvl w:val="0"/>
          <w:numId w:val="13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Consent Mode v2 implementado con CMP.</w:t>
      </w:r>
    </w:p>
    <w:p>
      <w:pPr>
        <w:pStyle w:val="ListParagraph"/>
        <w:numPr>
          <w:ilvl w:val="0"/>
          <w:numId w:val="13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Variables integradas necesarias activadas.</w:t>
      </w:r>
    </w:p>
    <w:p>
      <w:pPr>
        <w:pStyle w:val="ListParagraph"/>
        <w:numPr>
          <w:ilvl w:val="0"/>
          <w:numId w:val="13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Eventos basicos configurados (pageview, scroll, outbound clicks).</w:t>
      </w:r>
    </w:p>
    <w:p>
      <w:pPr>
        <w:pStyle w:val="ListParagraph"/>
        <w:numPr>
          <w:ilvl w:val="0"/>
          <w:numId w:val="13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Eventos de eCommerce (si aplica): view_item, add_to_cart, purchase.</w:t>
      </w:r>
    </w:p>
    <w:p>
      <w:pPr>
        <w:pStyle w:val="ListParagraph"/>
        <w:numPr>
          <w:ilvl w:val="0"/>
          <w:numId w:val="13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Conversiones marcadas en GA4.</w:t>
      </w:r>
    </w:p>
    <w:p>
      <w:pPr>
        <w:pStyle w:val="ListParagraph"/>
        <w:numPr>
          <w:ilvl w:val="0"/>
          <w:numId w:val="13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Todo probado con Vista Previa + DebugView de GA4.</w:t>
      </w:r>
    </w:p>
    <w:p>
      <w:pPr>
        <w:pStyle w:val="ListParagraph"/>
        <w:numPr>
          <w:ilvl w:val="0"/>
          <w:numId w:val="13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Version publicada con nombre descriptivo.</w:t>
      </w:r>
    </w:p>
    <w:p>
      <w:pPr>
        <w:pStyle w:val="ListParagraph"/>
        <w:numPr>
          <w:ilvl w:val="0"/>
          <w:numId w:val="13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Verificacion en GA4 Tiempo Real tras publicar.</w:t>
      </w:r>
    </w:p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12.2. Lo que has aprendido</w:t>
      </w:r>
    </w:p>
    <w:p>
      <w:pPr>
        <w:pStyle w:val="ListParagraph"/>
        <w:numPr>
          <w:ilvl w:val="0"/>
          <w:numId w:val="14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Que es GTM y por que usarlo (contenedor, etiquetas, activadores, variables).</w:t>
      </w:r>
    </w:p>
    <w:p>
      <w:pPr>
        <w:pStyle w:val="ListParagraph"/>
        <w:numPr>
          <w:ilvl w:val="0"/>
          <w:numId w:val="14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Crear cuenta, contenedor e instalar el snippet en diferentes plataformas.</w:t>
      </w:r>
    </w:p>
    <w:p>
      <w:pPr>
        <w:pStyle w:val="ListParagraph"/>
        <w:numPr>
          <w:ilvl w:val="0"/>
          <w:numId w:val="14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Navegar la interfaz y entender el flujo de trabajo con versionado.</w:t>
      </w:r>
    </w:p>
    <w:p>
      <w:pPr>
        <w:pStyle w:val="ListParagraph"/>
        <w:numPr>
          <w:ilvl w:val="0"/>
          <w:numId w:val="14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Configurar variables integradas y crear personalizadas (Data Layer, JS, DOM, Lookup).</w:t>
      </w:r>
    </w:p>
    <w:p>
      <w:pPr>
        <w:pStyle w:val="ListParagraph"/>
        <w:numPr>
          <w:ilvl w:val="0"/>
          <w:numId w:val="14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Crear activadores con condiciones y operadores de filtrado.</w:t>
      </w:r>
    </w:p>
    <w:p>
      <w:pPr>
        <w:pStyle w:val="ListParagraph"/>
        <w:numPr>
          <w:ilvl w:val="0"/>
          <w:numId w:val="14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Implementar etiquetas de GA4, eventos personalizados y Meta Pixel.</w:t>
      </w:r>
    </w:p>
    <w:p>
      <w:pPr>
        <w:pStyle w:val="ListParagraph"/>
        <w:numPr>
          <w:ilvl w:val="0"/>
          <w:numId w:val="14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Trabajar con el dataLayer para eCommerce (push de eventos).</w:t>
      </w:r>
    </w:p>
    <w:p>
      <w:pPr>
        <w:pStyle w:val="ListParagraph"/>
        <w:numPr>
          <w:ilvl w:val="0"/>
          <w:numId w:val="14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Depurar con Vista Previa, Tag Assistant y la consola del navegador.</w:t>
      </w:r>
    </w:p>
    <w:p>
      <w:pPr>
        <w:pStyle w:val="ListParagraph"/>
        <w:numPr>
          <w:ilvl w:val="0"/>
          <w:numId w:val="14"/>
        </w:numPr>
        <w:spacing w:after="80" w:line="280"/>
      </w:pPr>
      <w:r>
        <w:rPr>
          <w:rFonts w:ascii="Arial" w:cs="Arial" w:eastAsia="Arial" w:hAnsi="Arial"/>
          <w:color w:val="202124"/>
          <w:sz w:val="22"/>
          <w:szCs w:val="22"/>
        </w:rPr>
        <w:t xml:space="preserve">Implementar Consent Mode v2 para cumplir con el RGPD.</w:t>
      </w:r>
    </w:p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02124"/>
          <w:sz w:val="28"/>
          <w:szCs w:val="28"/>
        </w:rPr>
        <w:t xml:space="preserve">12.3. Siguientes pasos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ADCE0" w:sz="1"/>
              <w:left w:val="single" w:color="34A853" w:sz="6"/>
              <w:bottom w:val="single" w:color="DADCE0" w:sz="1"/>
              <w:right w:val="single" w:color="DADCE0" w:sz="1"/>
            </w:tcBorders>
            <w:shd w:fill="E6F4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02124"/>
                <w:sz w:val="22"/>
                <w:szCs w:val="22"/>
              </w:rPr>
              <w:t xml:space="preserve">🚀 Nivel avanzado</w:t>
            </w:r>
          </w:p>
          <w:p>
            <w:pPr>
              <w:spacing w:after="0" w:line="280"/>
            </w:pPr>
            <w:r>
              <w:rPr>
                <w:rFonts w:ascii="Arial" w:cs="Arial" w:eastAsia="Arial" w:hAnsi="Arial"/>
                <w:color w:val="5F6368"/>
                <w:sz w:val="20"/>
                <w:szCs w:val="20"/>
              </w:rPr>
              <w:t xml:space="preserve">Una vez domines lo basico, explora: Server-Side Tagging (GTM del lado del servidor para mayor control y privacidad), Integracion con Google Ads (conversion tracking + remarketing dinamico), Custom Templates (crear tus propias plantillas de etiquetas), GTM API (automatizar configuraciones via la API de GTM), y BigQuery Export (enviar datos crudos de GA4 a BigQuery para analisis avanzado).</w:t>
            </w:r>
          </w:p>
        </w:tc>
      </w:tr>
    </w:tbl>
    <w:p>
      <w:pPr>
        <w:spacing w:after="80"/>
      </w:pPr>
    </w:p>
    <w:p>
      <w:pPr>
        <w:spacing w:after="160" w:line="300"/>
      </w:pPr>
      <w:r>
        <w:rPr>
          <w:rFonts w:ascii="Arial" w:cs="Arial" w:eastAsia="Arial" w:hAnsi="Arial"/>
          <w:i/>
          <w:iCs/>
          <w:color w:val="5F6368"/>
          <w:sz w:val="22"/>
          <w:szCs w:val="22"/>
        </w:rPr>
        <w:t xml:space="preserve">Google Tag Manager es la base de toda estrategia de medicion digital moderna. Dominarlo te da independencia del equipo de desarrollo y te permite implementar, medir y optimizar cualquier campana de marketing digital de forma agil y segura.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ADCE0" w:sz="1" w:space="6"/>
      </w:pBdr>
      <w:tabs>
        <w:tab w:val="right" w:pos="9026"/>
      </w:tabs>
      <w:spacing w:before="0"/>
    </w:pPr>
    <w:r>
      <w:rPr>
        <w:rFonts w:ascii="Arial" w:cs="Arial" w:eastAsia="Arial" w:hAnsi="Arial"/>
        <w:color w:val="5F6368"/>
        <w:sz w:val="16"/>
        <w:szCs w:val="16"/>
      </w:rPr>
      <w:t xml:space="preserve">google.com/tagmanager</w:t>
    </w:r>
    <w:r>
      <w:rPr>
        <w:sz w:val="16"/>
        <w:szCs w:val="16"/>
      </w:rPr>
      <w:t xml:space="preserve">	</w:t>
    </w:r>
    <w:r>
      <w:rPr>
        <w:rFonts w:ascii="Arial" w:cs="Arial" w:eastAsia="Arial" w:hAnsi="Arial"/>
        <w:color w:val="5F6368"/>
        <w:sz w:val="16"/>
        <w:szCs w:val="16"/>
      </w:rPr>
      <w:t xml:space="preserve">Pagina </w:t>
    </w:r>
    <w:r>
      <w:rPr>
        <w:rFonts w:ascii="Arial" w:cs="Arial" w:eastAsia="Arial" w:hAnsi="Arial"/>
        <w:color w:val="5F636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73E8" w:sz="2" w:space="6"/>
      </w:pBdr>
      <w:tabs>
        <w:tab w:val="right" w:pos="9026"/>
      </w:tabs>
      <w:spacing w:after="0"/>
    </w:pPr>
    <w:r>
      <w:rPr>
        <w:rFonts w:ascii="Arial" w:cs="Arial" w:eastAsia="Arial" w:hAnsi="Arial"/>
        <w:color w:val="5F6368"/>
        <w:sz w:val="18"/>
        <w:szCs w:val="18"/>
      </w:rPr>
      <w:t xml:space="preserve">Tutorial Google Tag Manager</w:t>
    </w:r>
    <w:r>
      <w:rPr>
        <w:sz w:val="18"/>
        <w:szCs w:val="18"/>
      </w:rPr>
      <w:t xml:space="preserve">	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1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18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2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2026-03-19T19:01:15.368Z</dcterms:created>
  <dcterms:modified xsi:type="dcterms:W3CDTF">2026-03-19T19:01:15.368Z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